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2D44" w14:textId="04D75570" w:rsidR="00D42D04" w:rsidRDefault="00D42D04"/>
    <w:p w14:paraId="10A70D57" w14:textId="13F0F74F" w:rsidR="00D42D04" w:rsidRDefault="00FF2B57">
      <w:r>
        <w:rPr>
          <w:noProof/>
        </w:rPr>
        <w:drawing>
          <wp:anchor distT="0" distB="0" distL="0" distR="0" simplePos="0" relativeHeight="251659264" behindDoc="0" locked="0" layoutInCell="1" hidden="0" allowOverlap="1" wp14:anchorId="31BE2E19" wp14:editId="35078296">
            <wp:simplePos x="0" y="0"/>
            <wp:positionH relativeFrom="column">
              <wp:posOffset>2667000</wp:posOffset>
            </wp:positionH>
            <wp:positionV relativeFrom="paragraph">
              <wp:posOffset>266700</wp:posOffset>
            </wp:positionV>
            <wp:extent cx="3618865" cy="177800"/>
            <wp:effectExtent l="0" t="0" r="0" b="0"/>
            <wp:wrapSquare wrapText="bothSides" distT="0" distB="0" distL="0" distR="0"/>
            <wp:docPr id="3" name="image1.png" descr="C:\Users\mla67\Downloads\NAU_Acronym_horiz_1Line-2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la67\Downloads\NAU_Acronym_horiz_1Line-28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8865" cy="17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285F9DD9" wp14:editId="7C8DF350">
            <wp:extent cx="720328" cy="571500"/>
            <wp:effectExtent l="0" t="0" r="3810" b="0"/>
            <wp:docPr id="1" name="Picture 1" descr="Imperial Valley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Valley Colle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75" cy="58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"/>
        <w:tblW w:w="11295" w:type="dxa"/>
        <w:tblInd w:w="-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3"/>
        <w:gridCol w:w="6210"/>
        <w:gridCol w:w="957"/>
        <w:gridCol w:w="1275"/>
      </w:tblGrid>
      <w:tr w:rsidR="00D42D04" w14:paraId="0558B597" w14:textId="77777777">
        <w:tc>
          <w:tcPr>
            <w:tcW w:w="11295" w:type="dxa"/>
            <w:gridSpan w:val="4"/>
            <w:shd w:val="clear" w:color="auto" w:fill="D9D9D9"/>
          </w:tcPr>
          <w:p w14:paraId="73B7892F" w14:textId="4C369CE3" w:rsidR="00D42D04" w:rsidRPr="0069319D" w:rsidRDefault="00622032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Imperial Valley</w:t>
            </w:r>
            <w:r w:rsidR="00F649A0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 </w:t>
            </w: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College</w:t>
            </w:r>
          </w:p>
          <w:p w14:paraId="6316D452" w14:textId="322EBD9C" w:rsidR="00D42D04" w:rsidRPr="0069319D" w:rsidRDefault="00DE60E5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</w:pP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Bachelor </w:t>
            </w:r>
            <w:r w:rsidR="00622032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 xml:space="preserve">of </w:t>
            </w:r>
            <w:r w:rsidR="00C459BE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Social Work</w:t>
            </w:r>
            <w:r w:rsidRPr="0069319D">
              <w:rPr>
                <w:rFonts w:ascii="Calibri" w:eastAsia="Calibri" w:hAnsi="Calibri" w:cs="Calibri"/>
                <w:b/>
                <w:color w:val="003366"/>
                <w:sz w:val="20"/>
                <w:szCs w:val="20"/>
              </w:rPr>
              <w:t>- NAU</w:t>
            </w:r>
          </w:p>
          <w:p w14:paraId="7DDC3E8D" w14:textId="5D29FA4A" w:rsidR="00A3365B" w:rsidRDefault="00DE60E5" w:rsidP="00CD10AD">
            <w:pPr>
              <w:shd w:val="clear" w:color="auto" w:fill="D9D9D9"/>
              <w:jc w:val="center"/>
              <w:rPr>
                <w:b/>
                <w:i/>
                <w:color w:val="003366"/>
              </w:rPr>
            </w:pPr>
            <w:r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Unofficial Degree Pathway</w:t>
            </w:r>
            <w:r w:rsidR="0002237C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 xml:space="preserve"> Guide</w:t>
            </w:r>
            <w:r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 xml:space="preserve"> – </w:t>
            </w:r>
            <w:r w:rsidR="00A1018A"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202</w:t>
            </w:r>
            <w:r w:rsidR="009669E8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4</w:t>
            </w:r>
            <w:r w:rsidR="00A1018A" w:rsidRPr="0069319D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-202</w:t>
            </w:r>
            <w:r w:rsidR="009669E8">
              <w:rPr>
                <w:rFonts w:ascii="Calibri" w:eastAsia="Calibri" w:hAnsi="Calibri" w:cs="Calibri"/>
                <w:b/>
                <w:i/>
                <w:color w:val="003366"/>
                <w:sz w:val="20"/>
                <w:szCs w:val="20"/>
              </w:rPr>
              <w:t>5</w:t>
            </w:r>
          </w:p>
        </w:tc>
      </w:tr>
      <w:tr w:rsidR="00D42D04" w:rsidRPr="00A3365B" w14:paraId="715AA7CA" w14:textId="77777777" w:rsidTr="009E1B20">
        <w:tc>
          <w:tcPr>
            <w:tcW w:w="11295" w:type="dxa"/>
            <w:gridSpan w:val="4"/>
            <w:shd w:val="clear" w:color="auto" w:fill="EAF1DD" w:themeFill="accent3" w:themeFillTint="33"/>
          </w:tcPr>
          <w:p w14:paraId="373B19D4" w14:textId="541EB504" w:rsidR="00D42D04" w:rsidRPr="00A3365B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sz w:val="18"/>
                  <w:szCs w:val="18"/>
                </w:rPr>
                <w:id w:val="-88803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587B">
                  <w:rPr>
                    <w:rFonts w:ascii="MS Gothic" w:eastAsia="MS Gothic" w:hAnsi="MS Gothic" w:cstheme="maj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750B1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  <w:r w:rsidR="0097587B"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Associate degree core</w:t>
            </w:r>
            <w:r w:rsidR="00FF2B5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: </w:t>
            </w:r>
            <w:hyperlink r:id="rId12" w:history="1">
              <w:r w:rsidR="00FF2B57" w:rsidRPr="00FF2B57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MAJOR – A.S.-T</w:t>
              </w:r>
            </w:hyperlink>
          </w:p>
        </w:tc>
      </w:tr>
      <w:tr w:rsidR="00663822" w:rsidRPr="00A3365B" w14:paraId="3AC60D84" w14:textId="77777777" w:rsidTr="008318E9">
        <w:trPr>
          <w:trHeight w:val="152"/>
        </w:trPr>
        <w:tc>
          <w:tcPr>
            <w:tcW w:w="11295" w:type="dxa"/>
            <w:gridSpan w:val="4"/>
            <w:shd w:val="clear" w:color="auto" w:fill="EAF1DD" w:themeFill="accent3" w:themeFillTint="33"/>
          </w:tcPr>
          <w:p w14:paraId="59660B22" w14:textId="77777777" w:rsidR="00663822" w:rsidRDefault="00663822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D42D04" w:rsidRPr="00A3365B" w14:paraId="36C33FC6" w14:textId="77777777" w:rsidTr="00622032">
        <w:trPr>
          <w:trHeight w:val="1367"/>
        </w:trPr>
        <w:tc>
          <w:tcPr>
            <w:tcW w:w="11295" w:type="dxa"/>
            <w:gridSpan w:val="4"/>
            <w:shd w:val="clear" w:color="auto" w:fill="DBE5F1" w:themeFill="accent1" w:themeFillTint="33"/>
          </w:tcPr>
          <w:p w14:paraId="6250D4D7" w14:textId="408BD4BB" w:rsidR="00D42D04" w:rsidRDefault="00000000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color w:val="1155CC"/>
                  <w:sz w:val="18"/>
                  <w:szCs w:val="18"/>
                </w:rPr>
                <w:id w:val="12215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E9">
                  <w:rPr>
                    <w:rFonts w:ascii="MS Gothic" w:eastAsia="MS Gothic" w:hAnsi="MS Gothic" w:cstheme="majorHAnsi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C750B1" w:rsidRPr="00C00D75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hyperlink r:id="rId13" w:history="1">
              <w:r w:rsidR="008318E9" w:rsidRPr="002A457B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CSU GE-B</w:t>
              </w:r>
            </w:hyperlink>
            <w:r w:rsidR="008318E9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r w:rsidR="00A3365B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Requirements</w:t>
            </w:r>
            <w:r w:rsidR="00BB7D84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17D8990D" w14:textId="5649E12E" w:rsidR="008318E9" w:rsidRDefault="00000000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sdt>
              <w:sdtPr>
                <w:rPr>
                  <w:rFonts w:asciiTheme="majorHAnsi" w:eastAsia="Calibri" w:hAnsiTheme="majorHAnsi" w:cstheme="majorHAnsi"/>
                  <w:b/>
                  <w:color w:val="1155CC"/>
                  <w:sz w:val="18"/>
                  <w:szCs w:val="18"/>
                </w:rPr>
                <w:id w:val="115665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457B">
                  <w:rPr>
                    <w:rFonts w:ascii="MS Gothic" w:eastAsia="MS Gothic" w:hAnsi="MS Gothic" w:cstheme="majorHAnsi" w:hint="eastAsia"/>
                    <w:b/>
                    <w:color w:val="1155CC"/>
                    <w:sz w:val="18"/>
                    <w:szCs w:val="18"/>
                  </w:rPr>
                  <w:t>☐</w:t>
                </w:r>
              </w:sdtContent>
            </w:sdt>
            <w:r w:rsidR="008318E9" w:rsidRPr="00C00D75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hyperlink r:id="rId14" w:history="1">
              <w:r w:rsidR="008318E9" w:rsidRPr="002A457B">
                <w:rPr>
                  <w:rStyle w:val="Hyperlink"/>
                  <w:rFonts w:asciiTheme="majorHAnsi" w:eastAsia="Calibri" w:hAnsiTheme="majorHAnsi" w:cstheme="majorHAnsi"/>
                  <w:b/>
                  <w:sz w:val="18"/>
                  <w:szCs w:val="18"/>
                </w:rPr>
                <w:t>IGETC</w:t>
              </w:r>
            </w:hyperlink>
            <w:r w:rsidR="008318E9">
              <w:rPr>
                <w:rFonts w:asciiTheme="majorHAnsi" w:eastAsia="Calibri" w:hAnsiTheme="majorHAnsi" w:cstheme="majorHAnsi"/>
                <w:b/>
                <w:color w:val="1155CC"/>
                <w:sz w:val="18"/>
                <w:szCs w:val="18"/>
              </w:rPr>
              <w:t xml:space="preserve"> </w:t>
            </w:r>
            <w:r w:rsidR="008318E9" w:rsidRPr="00C00D7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Requirements </w:t>
            </w:r>
          </w:p>
          <w:p w14:paraId="58183E35" w14:textId="326D2780" w:rsidR="00AD1613" w:rsidRDefault="008318E9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Complete one of the </w:t>
            </w:r>
            <w:r w:rsidR="00AD161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general education transfer </w:t>
            </w:r>
            <w:r w:rsidR="002A457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patterns.</w:t>
            </w:r>
            <w:r w:rsidR="00AD1613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</w:t>
            </w:r>
          </w:p>
          <w:p w14:paraId="5CC7FDC8" w14:textId="77777777" w:rsidR="00AD1613" w:rsidRDefault="00AD1613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  <w:p w14:paraId="7E2044F5" w14:textId="72CB99B7" w:rsidR="008318E9" w:rsidRDefault="00622032" w:rsidP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Students with a completed CSU GE-B or IGETC with a 2.5 GPA or better will be guaranteed admission to NAU as well as satisfy all NAU Liberal </w:t>
            </w:r>
            <w:r w:rsidR="00760304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Studies</w:t>
            </w: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 xml:space="preserve"> Requirements.</w:t>
            </w:r>
          </w:p>
          <w:p w14:paraId="450A49EF" w14:textId="699CC249" w:rsidR="008318E9" w:rsidRPr="00C00D75" w:rsidRDefault="008318E9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</w:tr>
      <w:tr w:rsidR="00D42D04" w:rsidRPr="00A3365B" w14:paraId="1EC6D44D" w14:textId="77777777" w:rsidTr="002C2237">
        <w:trPr>
          <w:trHeight w:val="160"/>
        </w:trPr>
        <w:tc>
          <w:tcPr>
            <w:tcW w:w="11295" w:type="dxa"/>
            <w:gridSpan w:val="4"/>
            <w:shd w:val="clear" w:color="auto" w:fill="FFFFFF" w:themeFill="background1"/>
          </w:tcPr>
          <w:p w14:paraId="079CA085" w14:textId="29D849E1" w:rsidR="00D42D04" w:rsidRPr="000F68AA" w:rsidRDefault="009550AA">
            <w:pPr>
              <w:rPr>
                <w:rFonts w:asciiTheme="majorHAnsi" w:eastAsia="Arial" w:hAnsiTheme="majorHAnsi" w:cstheme="majorHAnsi"/>
                <w:bCs/>
                <w:sz w:val="18"/>
                <w:szCs w:val="18"/>
              </w:rPr>
            </w:pPr>
            <w:r w:rsidRPr="009550AA">
              <w:rPr>
                <w:rFonts w:asciiTheme="majorHAnsi" w:eastAsia="Arial" w:hAnsiTheme="majorHAnsi" w:cstheme="majorHAnsi"/>
                <w:bCs/>
                <w:color w:val="3E3E3E"/>
                <w:sz w:val="20"/>
                <w:szCs w:val="20"/>
              </w:rPr>
              <w:t>Contact your</w:t>
            </w:r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</w:t>
            </w:r>
            <w:hyperlink r:id="rId15" w:history="1">
              <w:r w:rsidRPr="009550AA">
                <w:rPr>
                  <w:rStyle w:val="Hyperlink"/>
                  <w:rFonts w:asciiTheme="majorHAnsi" w:eastAsia="Arial" w:hAnsiTheme="majorHAnsi" w:cstheme="majorHAnsi"/>
                  <w:bCs/>
                  <w:sz w:val="20"/>
                  <w:szCs w:val="20"/>
                </w:rPr>
                <w:t>NAU Transfer Representative</w:t>
              </w:r>
            </w:hyperlink>
            <w:r w:rsidRPr="009550AA">
              <w:rPr>
                <w:rFonts w:asciiTheme="majorHAnsi" w:eastAsia="Arial" w:hAnsiTheme="majorHAnsi" w:cstheme="majorHAnsi"/>
                <w:bCs/>
                <w:sz w:val="20"/>
                <w:szCs w:val="20"/>
              </w:rPr>
              <w:t xml:space="preserve"> for an evaluation.</w:t>
            </w:r>
          </w:p>
        </w:tc>
      </w:tr>
      <w:tr w:rsidR="00D42D04" w:rsidRPr="00A3365B" w14:paraId="6F52FFD4" w14:textId="77777777" w:rsidTr="003072A5">
        <w:trPr>
          <w:trHeight w:val="220"/>
        </w:trPr>
        <w:tc>
          <w:tcPr>
            <w:tcW w:w="2853" w:type="dxa"/>
            <w:shd w:val="clear" w:color="auto" w:fill="D9D9D9"/>
          </w:tcPr>
          <w:p w14:paraId="4CCB5A79" w14:textId="77777777" w:rsidR="00D42D04" w:rsidRPr="00A3365B" w:rsidRDefault="00DE60E5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#</w:t>
            </w:r>
          </w:p>
        </w:tc>
        <w:tc>
          <w:tcPr>
            <w:tcW w:w="6210" w:type="dxa"/>
            <w:shd w:val="clear" w:color="auto" w:fill="D9D9D9"/>
          </w:tcPr>
          <w:p w14:paraId="305ABF41" w14:textId="77777777" w:rsidR="00D42D04" w:rsidRPr="00A3365B" w:rsidRDefault="00DE60E5">
            <w:pPr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Course Title</w:t>
            </w:r>
          </w:p>
        </w:tc>
        <w:tc>
          <w:tcPr>
            <w:tcW w:w="957" w:type="dxa"/>
            <w:shd w:val="clear" w:color="auto" w:fill="D9D9D9"/>
          </w:tcPr>
          <w:p w14:paraId="2467FEA6" w14:textId="77777777" w:rsidR="00D42D04" w:rsidRPr="00A3365B" w:rsidRDefault="00DE60E5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Credits</w:t>
            </w:r>
          </w:p>
        </w:tc>
        <w:tc>
          <w:tcPr>
            <w:tcW w:w="1275" w:type="dxa"/>
            <w:shd w:val="clear" w:color="auto" w:fill="D9D9D9"/>
          </w:tcPr>
          <w:p w14:paraId="44A0FE92" w14:textId="77777777" w:rsidR="00D42D04" w:rsidRPr="00A3365B" w:rsidRDefault="00DE60E5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Completed</w:t>
            </w:r>
          </w:p>
        </w:tc>
      </w:tr>
      <w:tr w:rsidR="004F2F59" w:rsidRPr="00A3365B" w14:paraId="3046C639" w14:textId="77777777" w:rsidTr="005769B6">
        <w:trPr>
          <w:trHeight w:val="200"/>
        </w:trPr>
        <w:tc>
          <w:tcPr>
            <w:tcW w:w="11295" w:type="dxa"/>
            <w:gridSpan w:val="4"/>
            <w:shd w:val="clear" w:color="auto" w:fill="FFC000"/>
          </w:tcPr>
          <w:p w14:paraId="72C2A527" w14:textId="48B8EA58" w:rsidR="004F2F59" w:rsidRPr="00A3365B" w:rsidRDefault="004F2F59" w:rsidP="004F2F5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AD01D7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Imperial Valley College</w:t>
            </w:r>
          </w:p>
        </w:tc>
      </w:tr>
      <w:tr w:rsidR="004F2F59" w:rsidRPr="00A3365B" w14:paraId="37386DCF" w14:textId="77777777" w:rsidTr="002E5662">
        <w:trPr>
          <w:trHeight w:val="200"/>
        </w:trPr>
        <w:tc>
          <w:tcPr>
            <w:tcW w:w="11295" w:type="dxa"/>
            <w:gridSpan w:val="4"/>
            <w:shd w:val="clear" w:color="auto" w:fill="FFC000"/>
          </w:tcPr>
          <w:p w14:paraId="396A1F1D" w14:textId="2ACB9E9A" w:rsidR="004F2F59" w:rsidRPr="00A3365B" w:rsidRDefault="004F2F59" w:rsidP="004F2F59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REQUIRED LOWER DIVISION MAJOR COURSES for NAU</w:t>
            </w:r>
          </w:p>
        </w:tc>
      </w:tr>
      <w:tr w:rsidR="00D42D04" w:rsidRPr="00A3365B" w14:paraId="2E320EB8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262F58B1" w14:textId="4407D13F" w:rsidR="00D42D04" w:rsidRPr="00AD4D40" w:rsidRDefault="004473FF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SW 220</w:t>
            </w:r>
          </w:p>
        </w:tc>
        <w:tc>
          <w:tcPr>
            <w:tcW w:w="6210" w:type="dxa"/>
            <w:shd w:val="clear" w:color="auto" w:fill="FFFFFF"/>
          </w:tcPr>
          <w:p w14:paraId="016A4BEE" w14:textId="2ADF9421" w:rsidR="00D42D04" w:rsidRPr="00A3365B" w:rsidRDefault="004473FF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Introduction to Social Work</w:t>
            </w:r>
          </w:p>
        </w:tc>
        <w:tc>
          <w:tcPr>
            <w:tcW w:w="957" w:type="dxa"/>
            <w:shd w:val="clear" w:color="auto" w:fill="FFFFFF"/>
          </w:tcPr>
          <w:p w14:paraId="65EFA3D4" w14:textId="36029E53" w:rsidR="00D42D04" w:rsidRPr="00A3365B" w:rsidRDefault="004473FF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356CE8F7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08D69239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47594C85" w14:textId="77777777" w:rsidR="00041E36" w:rsidRPr="00AD4D40" w:rsidRDefault="004473FF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MATH 119 (STA 270) or </w:t>
            </w:r>
          </w:p>
          <w:p w14:paraId="612A27D0" w14:textId="495B7E37" w:rsidR="004473FF" w:rsidRPr="00AD4D40" w:rsidRDefault="00696645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 214 (PSY 230)</w:t>
            </w:r>
          </w:p>
        </w:tc>
        <w:tc>
          <w:tcPr>
            <w:tcW w:w="6210" w:type="dxa"/>
            <w:shd w:val="clear" w:color="auto" w:fill="FFFFFF"/>
          </w:tcPr>
          <w:p w14:paraId="6B041909" w14:textId="77777777" w:rsidR="00041E36" w:rsidRDefault="0069664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Elementary Statistics or</w:t>
            </w:r>
          </w:p>
          <w:p w14:paraId="294640E3" w14:textId="7599548B" w:rsidR="00696645" w:rsidRPr="00A3365B" w:rsidRDefault="008503D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Statistical Methods in Behavioral Sciences</w:t>
            </w:r>
          </w:p>
        </w:tc>
        <w:tc>
          <w:tcPr>
            <w:tcW w:w="957" w:type="dxa"/>
            <w:shd w:val="clear" w:color="auto" w:fill="FFFFFF"/>
          </w:tcPr>
          <w:p w14:paraId="073414A4" w14:textId="54903E1B" w:rsidR="00041E36" w:rsidRPr="00A3365B" w:rsidRDefault="00490ACE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14:paraId="740898B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B8EFFB8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58B3E99C" w14:textId="59B528A5" w:rsidR="00041E36" w:rsidRPr="00AD4D40" w:rsidRDefault="00490AC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PSY</w:t>
            </w:r>
            <w:r w:rsidR="00D21E2B"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204 (PSY 240) </w:t>
            </w:r>
          </w:p>
        </w:tc>
        <w:tc>
          <w:tcPr>
            <w:tcW w:w="6210" w:type="dxa"/>
            <w:shd w:val="clear" w:color="auto" w:fill="FFFFFF"/>
          </w:tcPr>
          <w:p w14:paraId="0915D912" w14:textId="65C7003F" w:rsidR="00041E36" w:rsidRPr="00A3365B" w:rsidRDefault="002D792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Developmental Psychology</w:t>
            </w:r>
          </w:p>
        </w:tc>
        <w:tc>
          <w:tcPr>
            <w:tcW w:w="957" w:type="dxa"/>
            <w:shd w:val="clear" w:color="auto" w:fill="FFFFFF"/>
          </w:tcPr>
          <w:p w14:paraId="26354163" w14:textId="3BECA212" w:rsidR="00041E36" w:rsidRPr="00A3365B" w:rsidRDefault="006151C5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641A2F2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15113381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4FB80825" w14:textId="3DF38DC1" w:rsidR="00041E36" w:rsidRPr="00AD4D40" w:rsidRDefault="002D7927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CIS 101 (ISM </w:t>
            </w:r>
            <w:r w:rsidR="009E5CD7"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120) </w:t>
            </w:r>
          </w:p>
        </w:tc>
        <w:tc>
          <w:tcPr>
            <w:tcW w:w="6210" w:type="dxa"/>
            <w:shd w:val="clear" w:color="auto" w:fill="FFFFFF"/>
          </w:tcPr>
          <w:p w14:paraId="621D5539" w14:textId="56047CFC" w:rsidR="00041E36" w:rsidRPr="00A3365B" w:rsidRDefault="009E5CD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Intro to Computer </w:t>
            </w:r>
            <w:r w:rsidR="00E85534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Information Systems </w:t>
            </w:r>
          </w:p>
        </w:tc>
        <w:tc>
          <w:tcPr>
            <w:tcW w:w="957" w:type="dxa"/>
            <w:shd w:val="clear" w:color="auto" w:fill="FFFFFF"/>
          </w:tcPr>
          <w:p w14:paraId="1A5B471F" w14:textId="5EA6351F" w:rsidR="00041E36" w:rsidRPr="00A3365B" w:rsidRDefault="006151C5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3AC43AD1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7AA12C49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6C22F759" w14:textId="21DE4F03" w:rsidR="00041E36" w:rsidRPr="00AD4D40" w:rsidRDefault="00DE610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SOC 150 (meets Ethnicity Cognate</w:t>
            </w:r>
            <w:r w:rsidR="00F82268"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)</w:t>
            </w:r>
          </w:p>
        </w:tc>
        <w:tc>
          <w:tcPr>
            <w:tcW w:w="6210" w:type="dxa"/>
            <w:shd w:val="clear" w:color="auto" w:fill="FFFFFF"/>
          </w:tcPr>
          <w:p w14:paraId="147811E9" w14:textId="5DE32949" w:rsidR="00041E36" w:rsidRPr="00A3365B" w:rsidRDefault="00F82268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Sociology of Minority Group</w:t>
            </w:r>
          </w:p>
        </w:tc>
        <w:tc>
          <w:tcPr>
            <w:tcW w:w="957" w:type="dxa"/>
            <w:shd w:val="clear" w:color="auto" w:fill="FFFFFF"/>
          </w:tcPr>
          <w:p w14:paraId="5D53E5CB" w14:textId="11DD0CB2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76A387E4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325C57F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7103B1AC" w14:textId="380C7FF1" w:rsidR="00041E36" w:rsidRPr="00AD4D40" w:rsidRDefault="00DE60E5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SOC 180</w:t>
            </w:r>
            <w:r w:rsidR="001670DD"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 (meets Gender Cognate)</w:t>
            </w:r>
          </w:p>
        </w:tc>
        <w:tc>
          <w:tcPr>
            <w:tcW w:w="6210" w:type="dxa"/>
            <w:shd w:val="clear" w:color="auto" w:fill="FFFFFF"/>
          </w:tcPr>
          <w:p w14:paraId="35C412CA" w14:textId="14D32149" w:rsidR="00041E36" w:rsidRPr="00A3365B" w:rsidRDefault="001670DD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Women in American History </w:t>
            </w:r>
          </w:p>
        </w:tc>
        <w:tc>
          <w:tcPr>
            <w:tcW w:w="957" w:type="dxa"/>
            <w:shd w:val="clear" w:color="auto" w:fill="FFFFFF"/>
          </w:tcPr>
          <w:p w14:paraId="3E119A3D" w14:textId="683CC1C2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4456DB3E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51EFB6C9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4077D32D" w14:textId="570078D9" w:rsidR="00041E36" w:rsidRPr="00AD4D40" w:rsidRDefault="00937EA9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PSY 200 OR BIO 200 (meets </w:t>
            </w:r>
            <w:r w:rsidR="00007D6B"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Human Biology Cognate)</w:t>
            </w:r>
          </w:p>
        </w:tc>
        <w:tc>
          <w:tcPr>
            <w:tcW w:w="6210" w:type="dxa"/>
            <w:shd w:val="clear" w:color="auto" w:fill="FFFFFF"/>
          </w:tcPr>
          <w:p w14:paraId="4FED2C0B" w14:textId="6568A91F" w:rsidR="00041E36" w:rsidRPr="00A3365B" w:rsidRDefault="00007D6B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Biological Psychology OR Human Anatomy and Physiology</w:t>
            </w:r>
            <w:r w:rsidR="00950D3C">
              <w:rPr>
                <w:rFonts w:asciiTheme="majorHAnsi" w:eastAsia="Calibri" w:hAnsiTheme="majorHAnsi" w:cstheme="majorHAnsi"/>
                <w:sz w:val="18"/>
                <w:szCs w:val="18"/>
              </w:rPr>
              <w:t xml:space="preserve"> I</w:t>
            </w:r>
          </w:p>
        </w:tc>
        <w:tc>
          <w:tcPr>
            <w:tcW w:w="957" w:type="dxa"/>
            <w:shd w:val="clear" w:color="auto" w:fill="FFFFFF"/>
          </w:tcPr>
          <w:p w14:paraId="58BF771D" w14:textId="5CB9BB35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  <w:r w:rsidR="002B6045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-4</w:t>
            </w:r>
          </w:p>
        </w:tc>
        <w:tc>
          <w:tcPr>
            <w:tcW w:w="1275" w:type="dxa"/>
            <w:shd w:val="clear" w:color="auto" w:fill="FFFFFF"/>
          </w:tcPr>
          <w:p w14:paraId="44497A90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4F74C1D6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0AF825FA" w14:textId="753C8C0D" w:rsidR="00041E36" w:rsidRPr="00AD4D40" w:rsidRDefault="00261A55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 xml:space="preserve">ECON 102 or SOC 102 (meets Social and Economic Justice </w:t>
            </w:r>
            <w:r w:rsidR="004050F5" w:rsidRPr="00AD4D40"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  <w:t>Cognate)</w:t>
            </w:r>
          </w:p>
        </w:tc>
        <w:tc>
          <w:tcPr>
            <w:tcW w:w="6210" w:type="dxa"/>
            <w:shd w:val="clear" w:color="auto" w:fill="FFFFFF"/>
          </w:tcPr>
          <w:p w14:paraId="6CD5A662" w14:textId="5CAB3592" w:rsidR="00041E36" w:rsidRPr="00A3365B" w:rsidRDefault="004050F5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sz w:val="18"/>
                <w:szCs w:val="18"/>
              </w:rPr>
              <w:t>Intro to Macro Economics OR C</w:t>
            </w:r>
            <w:r w:rsidR="008737AF">
              <w:rPr>
                <w:rFonts w:asciiTheme="majorHAnsi" w:eastAsia="Calibri" w:hAnsiTheme="majorHAnsi" w:cstheme="majorHAnsi"/>
                <w:sz w:val="18"/>
                <w:szCs w:val="18"/>
              </w:rPr>
              <w:t>ontemporary Social Problems</w:t>
            </w:r>
          </w:p>
        </w:tc>
        <w:tc>
          <w:tcPr>
            <w:tcW w:w="957" w:type="dxa"/>
            <w:shd w:val="clear" w:color="auto" w:fill="FFFFFF"/>
          </w:tcPr>
          <w:p w14:paraId="5B5CF124" w14:textId="225AD403" w:rsidR="00041E36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179BCF84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FF2B57" w:rsidRPr="00A3365B" w14:paraId="14C3F897" w14:textId="77777777" w:rsidTr="00820E64">
        <w:trPr>
          <w:trHeight w:val="160"/>
        </w:trPr>
        <w:tc>
          <w:tcPr>
            <w:tcW w:w="9063" w:type="dxa"/>
            <w:gridSpan w:val="2"/>
            <w:shd w:val="clear" w:color="auto" w:fill="D9D9D9"/>
          </w:tcPr>
          <w:p w14:paraId="25070255" w14:textId="7151B523" w:rsidR="00FF2B57" w:rsidRPr="00D82B2F" w:rsidRDefault="007771C7" w:rsidP="007771C7">
            <w:pPr>
              <w:tabs>
                <w:tab w:val="left" w:pos="5025"/>
                <w:tab w:val="right" w:pos="8847"/>
              </w:tabs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ab/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ab/>
            </w:r>
            <w:r w:rsidR="00D82B2F" w:rsidRPr="00D82B2F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57" w:type="dxa"/>
            <w:shd w:val="clear" w:color="auto" w:fill="D9D9D9"/>
          </w:tcPr>
          <w:p w14:paraId="18F14389" w14:textId="6E645FFF" w:rsidR="00FF2B57" w:rsidRPr="00A3365B" w:rsidRDefault="009669E8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25-26</w:t>
            </w:r>
          </w:p>
        </w:tc>
        <w:tc>
          <w:tcPr>
            <w:tcW w:w="1275" w:type="dxa"/>
            <w:shd w:val="clear" w:color="auto" w:fill="D9D9D9"/>
          </w:tcPr>
          <w:p w14:paraId="7AB88B46" w14:textId="77777777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041E36" w:rsidRPr="00A3365B" w14:paraId="60B2DAC6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5AFD87EA" w14:textId="37E90FBE" w:rsidR="00041E36" w:rsidRPr="00AD4D40" w:rsidRDefault="008D657E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Electives to </w:t>
            </w:r>
            <w:r w:rsidR="00A85F99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r</w:t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each </w:t>
            </w:r>
            <w:r w:rsidR="000B7936"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>69</w:t>
            </w:r>
            <w:r>
              <w:rPr>
                <w:rFonts w:asciiTheme="majorHAnsi" w:eastAsia="Calibri" w:hAnsiTheme="majorHAnsi" w:cstheme="majorHAnsi"/>
                <w:b/>
                <w:bCs/>
                <w:sz w:val="18"/>
                <w:szCs w:val="18"/>
              </w:rPr>
              <w:t xml:space="preserve"> credits</w:t>
            </w:r>
          </w:p>
        </w:tc>
        <w:tc>
          <w:tcPr>
            <w:tcW w:w="6210" w:type="dxa"/>
            <w:shd w:val="clear" w:color="auto" w:fill="FFFFFF"/>
          </w:tcPr>
          <w:p w14:paraId="4B540B33" w14:textId="5121B019" w:rsidR="00041E36" w:rsidRPr="00A3365B" w:rsidRDefault="00041E36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/>
          </w:tcPr>
          <w:p w14:paraId="723E92A5" w14:textId="4CF34BD3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658CAC17" w14:textId="77777777" w:rsidR="00041E36" w:rsidRPr="00A3365B" w:rsidRDefault="00041E36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FF2B57" w:rsidRPr="00A3365B" w14:paraId="56DE6EA8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75A28467" w14:textId="696CDC37" w:rsidR="00FF2B57" w:rsidRPr="00AD4D40" w:rsidRDefault="00FF2B57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FFFFFF"/>
          </w:tcPr>
          <w:p w14:paraId="76BE6351" w14:textId="146DA22D" w:rsidR="00FF2B57" w:rsidRPr="00A3365B" w:rsidRDefault="00FF2B57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/>
          </w:tcPr>
          <w:p w14:paraId="00F51D08" w14:textId="2CB0AF53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56676018" w14:textId="77777777" w:rsidR="00FF2B57" w:rsidRPr="00A3365B" w:rsidRDefault="00FF2B57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760304" w:rsidRPr="00A3365B" w14:paraId="37FBC783" w14:textId="77777777" w:rsidTr="003072A5">
        <w:trPr>
          <w:trHeight w:val="160"/>
        </w:trPr>
        <w:tc>
          <w:tcPr>
            <w:tcW w:w="2853" w:type="dxa"/>
            <w:shd w:val="clear" w:color="auto" w:fill="FFC000"/>
          </w:tcPr>
          <w:p w14:paraId="419B26EE" w14:textId="77777777" w:rsidR="00760304" w:rsidRPr="00AD4D40" w:rsidRDefault="00760304">
            <w:pPr>
              <w:rPr>
                <w:rFonts w:asciiTheme="majorHAnsi" w:eastAsia="Calibr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FFFFFF"/>
          </w:tcPr>
          <w:p w14:paraId="78315B5D" w14:textId="77777777" w:rsidR="00760304" w:rsidRDefault="00760304">
            <w:pPr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FFFFFF"/>
          </w:tcPr>
          <w:p w14:paraId="188AF600" w14:textId="77777777" w:rsidR="00760304" w:rsidRDefault="00760304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</w:tcPr>
          <w:p w14:paraId="260C112E" w14:textId="77777777" w:rsidR="00760304" w:rsidRPr="00A3365B" w:rsidRDefault="007603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  <w:tr w:rsidR="00D42D04" w:rsidRPr="00A3365B" w14:paraId="2F5142A5" w14:textId="77777777" w:rsidTr="00C750B1">
        <w:trPr>
          <w:trHeight w:val="160"/>
        </w:trPr>
        <w:tc>
          <w:tcPr>
            <w:tcW w:w="9063" w:type="dxa"/>
            <w:gridSpan w:val="2"/>
            <w:shd w:val="clear" w:color="auto" w:fill="D9D9D9"/>
          </w:tcPr>
          <w:p w14:paraId="70DA2BBF" w14:textId="77777777" w:rsidR="00D42D04" w:rsidRPr="00A3365B" w:rsidRDefault="00DE60E5">
            <w:pPr>
              <w:jc w:val="right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 w:rsidRPr="00A3365B"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TOTAL</w:t>
            </w:r>
          </w:p>
        </w:tc>
        <w:tc>
          <w:tcPr>
            <w:tcW w:w="957" w:type="dxa"/>
            <w:shd w:val="clear" w:color="auto" w:fill="FFFFFF"/>
          </w:tcPr>
          <w:p w14:paraId="7CCD3645" w14:textId="3B7BEBDE" w:rsidR="00D42D04" w:rsidRPr="00A3365B" w:rsidRDefault="000B7936">
            <w:pPr>
              <w:jc w:val="center"/>
              <w:rPr>
                <w:rFonts w:asciiTheme="majorHAnsi" w:eastAsia="Calibr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Calibri" w:hAnsiTheme="majorHAnsi" w:cstheme="majorHAnsi"/>
                <w:b/>
                <w:sz w:val="18"/>
                <w:szCs w:val="18"/>
              </w:rPr>
              <w:t>69</w:t>
            </w:r>
          </w:p>
        </w:tc>
        <w:tc>
          <w:tcPr>
            <w:tcW w:w="1275" w:type="dxa"/>
            <w:shd w:val="clear" w:color="auto" w:fill="FFFFFF"/>
          </w:tcPr>
          <w:p w14:paraId="67A7E6E1" w14:textId="77777777" w:rsidR="00D42D04" w:rsidRPr="00A3365B" w:rsidRDefault="00D42D04">
            <w:pPr>
              <w:jc w:val="center"/>
              <w:rPr>
                <w:rFonts w:asciiTheme="majorHAnsi" w:eastAsia="Calibri" w:hAnsiTheme="majorHAnsi" w:cstheme="majorHAnsi"/>
                <w:sz w:val="18"/>
                <w:szCs w:val="18"/>
              </w:rPr>
            </w:pPr>
          </w:p>
        </w:tc>
      </w:tr>
    </w:tbl>
    <w:p w14:paraId="733C9C10" w14:textId="77777777" w:rsidR="00A45117" w:rsidRPr="000F68AA" w:rsidRDefault="00A45117" w:rsidP="00041E36">
      <w:pPr>
        <w:ind w:firstLine="720"/>
        <w:rPr>
          <w:rFonts w:asciiTheme="majorHAnsi" w:hAnsiTheme="majorHAnsi" w:cstheme="majorHAnsi"/>
          <w:sz w:val="20"/>
          <w:szCs w:val="20"/>
        </w:rPr>
      </w:pPr>
    </w:p>
    <w:tbl>
      <w:tblPr>
        <w:tblW w:w="1133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6032"/>
        <w:gridCol w:w="885"/>
        <w:gridCol w:w="1540"/>
      </w:tblGrid>
      <w:tr w:rsidR="00A45117" w14:paraId="225FBE94" w14:textId="77777777" w:rsidTr="00820E64">
        <w:tc>
          <w:tcPr>
            <w:tcW w:w="11337" w:type="dxa"/>
            <w:gridSpan w:val="4"/>
            <w:shd w:val="clear" w:color="auto" w:fill="auto"/>
          </w:tcPr>
          <w:p w14:paraId="222FE48D" w14:textId="41DC8CF6" w:rsidR="00A45117" w:rsidRPr="00760304" w:rsidRDefault="00760304" w:rsidP="0001361B">
            <w:pP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 w:rsidRPr="0076030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Bachelor of Social Work</w:t>
            </w:r>
          </w:p>
        </w:tc>
      </w:tr>
      <w:tr w:rsidR="00A45117" w14:paraId="211CE77A" w14:textId="77777777" w:rsidTr="00820E64">
        <w:tc>
          <w:tcPr>
            <w:tcW w:w="2880" w:type="dxa"/>
            <w:shd w:val="clear" w:color="auto" w:fill="D9D9D9"/>
          </w:tcPr>
          <w:p w14:paraId="4E1F06EF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#</w:t>
            </w:r>
          </w:p>
        </w:tc>
        <w:tc>
          <w:tcPr>
            <w:tcW w:w="6032" w:type="dxa"/>
            <w:shd w:val="clear" w:color="auto" w:fill="D9D9D9"/>
          </w:tcPr>
          <w:p w14:paraId="1759F07E" w14:textId="77777777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Course Title</w:t>
            </w:r>
          </w:p>
        </w:tc>
        <w:tc>
          <w:tcPr>
            <w:tcW w:w="885" w:type="dxa"/>
            <w:shd w:val="clear" w:color="auto" w:fill="D9D9D9"/>
          </w:tcPr>
          <w:p w14:paraId="706BDA4D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Credits</w:t>
            </w:r>
          </w:p>
        </w:tc>
        <w:tc>
          <w:tcPr>
            <w:tcW w:w="1540" w:type="dxa"/>
            <w:shd w:val="clear" w:color="auto" w:fill="D9D9D9"/>
          </w:tcPr>
          <w:p w14:paraId="74A2B59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Completed</w:t>
            </w:r>
          </w:p>
        </w:tc>
      </w:tr>
      <w:tr w:rsidR="00A45117" w14:paraId="4182C866" w14:textId="77777777" w:rsidTr="00820E64">
        <w:tc>
          <w:tcPr>
            <w:tcW w:w="11337" w:type="dxa"/>
            <w:gridSpan w:val="4"/>
            <w:shd w:val="clear" w:color="auto" w:fill="8EAADB"/>
            <w:vAlign w:val="center"/>
          </w:tcPr>
          <w:p w14:paraId="6CE8FEC5" w14:textId="28B8DA70" w:rsidR="00A45117" w:rsidRDefault="00A45117" w:rsidP="0001361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0" w:name="_Hlk158895364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Northern Arizona University</w:t>
            </w:r>
            <w:r w:rsidR="007603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80332C">
              <w:rPr>
                <w:rFonts w:ascii="Calibri" w:eastAsia="Calibri" w:hAnsi="Calibri" w:cs="Calibri"/>
                <w:b/>
                <w:sz w:val="20"/>
                <w:szCs w:val="20"/>
              </w:rPr>
              <w:t>–</w:t>
            </w:r>
            <w:r w:rsidR="00760304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80332C">
              <w:rPr>
                <w:rFonts w:ascii="Calibri" w:eastAsia="Calibri" w:hAnsi="Calibri" w:cs="Calibri"/>
                <w:b/>
                <w:sz w:val="20"/>
                <w:szCs w:val="20"/>
              </w:rPr>
              <w:t>Flagstaff, Online, or Yuma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bookmarkEnd w:id="0"/>
      <w:tr w:rsidR="00A45117" w14:paraId="69453254" w14:textId="77777777" w:rsidTr="00820E64">
        <w:tc>
          <w:tcPr>
            <w:tcW w:w="2880" w:type="dxa"/>
            <w:shd w:val="clear" w:color="auto" w:fill="8EAADB"/>
            <w:vAlign w:val="center"/>
          </w:tcPr>
          <w:p w14:paraId="514EBC35" w14:textId="3A5D0648" w:rsidR="00A45117" w:rsidRDefault="00E54C5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295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54971E36" w14:textId="25EF3155" w:rsidR="00A45117" w:rsidRDefault="00E54C5B" w:rsidP="0001361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Social Justice and Diversity in Social Work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46ED91B" w14:textId="77777777" w:rsidR="00A45117" w:rsidRDefault="00A45117" w:rsidP="0001361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6B8BB254" w14:textId="77777777" w:rsidR="00A45117" w:rsidRDefault="00A45117" w:rsidP="0001361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224E4880" w14:textId="77777777" w:rsidTr="00820E64">
        <w:tc>
          <w:tcPr>
            <w:tcW w:w="2880" w:type="dxa"/>
            <w:shd w:val="clear" w:color="auto" w:fill="8EAADB"/>
            <w:vAlign w:val="center"/>
          </w:tcPr>
          <w:p w14:paraId="2EA38D3A" w14:textId="557AB84C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355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536DACC1" w14:textId="5FFD1080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Social Work Research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895B47" w14:textId="1BC3A17D" w:rsidR="00E54C5B" w:rsidRDefault="009669E8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7D7F9399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1CFEA8AF" w14:textId="77777777" w:rsidTr="00820E64">
        <w:tc>
          <w:tcPr>
            <w:tcW w:w="2880" w:type="dxa"/>
            <w:shd w:val="clear" w:color="auto" w:fill="8EAADB"/>
            <w:vAlign w:val="center"/>
          </w:tcPr>
          <w:p w14:paraId="1EA8BD6C" w14:textId="2541C0EA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320W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4A77AA35" w14:textId="1A029556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Social Policy and Legislation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BC98227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2C92F646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6758F37D" w14:textId="77777777" w:rsidTr="00820E64">
        <w:tc>
          <w:tcPr>
            <w:tcW w:w="2880" w:type="dxa"/>
            <w:shd w:val="clear" w:color="auto" w:fill="8EAADB"/>
            <w:vAlign w:val="center"/>
          </w:tcPr>
          <w:p w14:paraId="7099FF76" w14:textId="16CA8FD0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420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5EEA536B" w14:textId="5682AC81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Social Welfare Policy Practice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5E8F0BF5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30CA98E9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0C816708" w14:textId="77777777" w:rsidTr="00820E64">
        <w:tc>
          <w:tcPr>
            <w:tcW w:w="2880" w:type="dxa"/>
            <w:shd w:val="clear" w:color="auto" w:fill="8EAADB"/>
            <w:vAlign w:val="center"/>
          </w:tcPr>
          <w:p w14:paraId="5A82023D" w14:textId="0AF359A5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427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489CB35A" w14:textId="05605C99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Social Work Assessment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E9971B1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1FAB5FA8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655AD4F5" w14:textId="77777777" w:rsidTr="00820E64">
        <w:tc>
          <w:tcPr>
            <w:tcW w:w="2880" w:type="dxa"/>
            <w:shd w:val="clear" w:color="auto" w:fill="8EAADB"/>
            <w:vAlign w:val="center"/>
          </w:tcPr>
          <w:p w14:paraId="5B5A5DD2" w14:textId="17F4B687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321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34CE18CE" w14:textId="12E7F9B9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Generalist Practice I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19A76AB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7DC7642C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0B67AFD1" w14:textId="77777777" w:rsidTr="00820E64">
        <w:tc>
          <w:tcPr>
            <w:tcW w:w="2880" w:type="dxa"/>
            <w:shd w:val="clear" w:color="auto" w:fill="8EAADB"/>
            <w:vAlign w:val="center"/>
          </w:tcPr>
          <w:p w14:paraId="68A8A746" w14:textId="75C15B42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422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29261454" w14:textId="6B384BED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Generalist Practice II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E6A392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0F1DF5B4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754DBF18" w14:textId="77777777" w:rsidTr="00820E64">
        <w:tc>
          <w:tcPr>
            <w:tcW w:w="2880" w:type="dxa"/>
            <w:shd w:val="clear" w:color="auto" w:fill="8EAADB"/>
            <w:vAlign w:val="center"/>
          </w:tcPr>
          <w:p w14:paraId="23D0ABF6" w14:textId="448A51D0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423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1761B757" w14:textId="415020B6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Generalist Practice III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AC33636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4E037289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6086AF41" w14:textId="77777777" w:rsidTr="00820E64">
        <w:tc>
          <w:tcPr>
            <w:tcW w:w="2880" w:type="dxa"/>
            <w:shd w:val="clear" w:color="auto" w:fill="8EAADB"/>
            <w:vAlign w:val="center"/>
          </w:tcPr>
          <w:p w14:paraId="42A8E6F1" w14:textId="27799EE1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401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64B082B1" w14:textId="7E1BF4D4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Crisis Intervention Methods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292A3A7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2E9D3854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404EB798" w14:textId="77777777" w:rsidTr="00820E64">
        <w:tc>
          <w:tcPr>
            <w:tcW w:w="2880" w:type="dxa"/>
            <w:shd w:val="clear" w:color="auto" w:fill="8EAADB"/>
            <w:vAlign w:val="center"/>
          </w:tcPr>
          <w:p w14:paraId="29FE280E" w14:textId="7E3EC0A4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450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165379F4" w14:textId="06F1738F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Contemporary Topics in Social Work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B7A4974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3D60A961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1AF0601B" w14:textId="77777777" w:rsidTr="00820E64">
        <w:trPr>
          <w:trHeight w:val="200"/>
        </w:trPr>
        <w:tc>
          <w:tcPr>
            <w:tcW w:w="2880" w:type="dxa"/>
            <w:shd w:val="clear" w:color="auto" w:fill="8EAADB"/>
            <w:vAlign w:val="center"/>
          </w:tcPr>
          <w:p w14:paraId="26E61564" w14:textId="54F2F3A4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450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63CF68A1" w14:textId="45DF3360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Contemporary Topics in Social Work (repeated with different content)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6EDD762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0D6C9DDA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669E8" w14:paraId="7509D749" w14:textId="77777777" w:rsidTr="00820E64">
        <w:tc>
          <w:tcPr>
            <w:tcW w:w="2880" w:type="dxa"/>
            <w:shd w:val="clear" w:color="auto" w:fill="8EAADB"/>
            <w:vAlign w:val="center"/>
          </w:tcPr>
          <w:p w14:paraId="13A4C33B" w14:textId="2B0FA05A" w:rsidR="009669E8" w:rsidRDefault="009669E8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453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32E265A8" w14:textId="23196FEC" w:rsidR="009669E8" w:rsidRDefault="000B7936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U.S. Mexico Border Issues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Social Workers (meets Indigenous Population of the Southwest Cognate)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262B2DA" w14:textId="7C413B2C" w:rsidR="009669E8" w:rsidRDefault="000B7936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0F74205A" w14:textId="77777777" w:rsidR="009669E8" w:rsidRDefault="009669E8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6C9DD9B0" w14:textId="77777777" w:rsidTr="00820E64">
        <w:tc>
          <w:tcPr>
            <w:tcW w:w="2880" w:type="dxa"/>
            <w:shd w:val="clear" w:color="auto" w:fill="8EAADB"/>
            <w:vAlign w:val="center"/>
          </w:tcPr>
          <w:p w14:paraId="12A3B039" w14:textId="127742C9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408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2CAC27F7" w14:textId="2F419D88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Field Placement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85FD7A" w14:textId="258EA448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540" w:type="dxa"/>
            <w:shd w:val="clear" w:color="auto" w:fill="auto"/>
          </w:tcPr>
          <w:p w14:paraId="265A2DDA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14CA60CE" w14:textId="77777777" w:rsidTr="00820E64">
        <w:tc>
          <w:tcPr>
            <w:tcW w:w="2880" w:type="dxa"/>
            <w:shd w:val="clear" w:color="auto" w:fill="8EAADB"/>
            <w:vAlign w:val="center"/>
          </w:tcPr>
          <w:p w14:paraId="7EB51870" w14:textId="25B8FB11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SW 498C</w:t>
            </w:r>
          </w:p>
        </w:tc>
        <w:tc>
          <w:tcPr>
            <w:tcW w:w="6032" w:type="dxa"/>
            <w:shd w:val="clear" w:color="auto" w:fill="auto"/>
            <w:vAlign w:val="center"/>
          </w:tcPr>
          <w:p w14:paraId="04778949" w14:textId="5B92E196" w:rsidR="00E54C5B" w:rsidRDefault="00E54C5B" w:rsidP="00E54C5B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Senior Seminar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8DA6E16" w14:textId="77777777" w:rsidR="00E54C5B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14:paraId="6EBE4783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595AFABC" w14:textId="77777777" w:rsidTr="008455F1">
        <w:tc>
          <w:tcPr>
            <w:tcW w:w="8912" w:type="dxa"/>
            <w:gridSpan w:val="2"/>
            <w:shd w:val="clear" w:color="auto" w:fill="8EAADB"/>
            <w:vAlign w:val="center"/>
          </w:tcPr>
          <w:p w14:paraId="628074C4" w14:textId="495F268F" w:rsidR="00E54C5B" w:rsidRPr="00E54C5B" w:rsidRDefault="00E54C5B" w:rsidP="00E54C5B">
            <w:pPr>
              <w:widowControl w:val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54C5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Behavioral Science Cognates (15 credits)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50C77B7" w14:textId="0621FBCB" w:rsidR="00E54C5B" w:rsidRPr="00AB30F1" w:rsidRDefault="00E54C5B" w:rsidP="00E54C5B">
            <w:pPr>
              <w:widowControl w:val="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1540" w:type="dxa"/>
            <w:shd w:val="clear" w:color="auto" w:fill="auto"/>
          </w:tcPr>
          <w:p w14:paraId="7A5992A0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C5B" w14:paraId="0858C748" w14:textId="77777777" w:rsidTr="00820E64">
        <w:tc>
          <w:tcPr>
            <w:tcW w:w="2880" w:type="dxa"/>
            <w:shd w:val="clear" w:color="auto" w:fill="D9D9D9"/>
            <w:vAlign w:val="center"/>
          </w:tcPr>
          <w:p w14:paraId="32F08E30" w14:textId="23BB4791" w:rsidR="00E54C5B" w:rsidRDefault="00E54C5B" w:rsidP="00E54C5B">
            <w:pPr>
              <w:widowControl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032" w:type="dxa"/>
            <w:shd w:val="clear" w:color="auto" w:fill="D9D9D9"/>
            <w:vAlign w:val="center"/>
          </w:tcPr>
          <w:p w14:paraId="518B88A0" w14:textId="77777777" w:rsidR="00E54C5B" w:rsidRDefault="00E54C5B" w:rsidP="00E54C5B">
            <w:pPr>
              <w:widowControl w:val="0"/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Total:</w:t>
            </w:r>
          </w:p>
        </w:tc>
        <w:tc>
          <w:tcPr>
            <w:tcW w:w="885" w:type="dxa"/>
            <w:shd w:val="clear" w:color="auto" w:fill="D9D9D9"/>
            <w:vAlign w:val="center"/>
          </w:tcPr>
          <w:p w14:paraId="71053D03" w14:textId="559EBCE0" w:rsidR="00E54C5B" w:rsidRDefault="000B7936" w:rsidP="00E54C5B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51</w:t>
            </w:r>
          </w:p>
        </w:tc>
        <w:tc>
          <w:tcPr>
            <w:tcW w:w="1540" w:type="dxa"/>
            <w:shd w:val="clear" w:color="auto" w:fill="D9D9D9"/>
          </w:tcPr>
          <w:p w14:paraId="71028297" w14:textId="77777777" w:rsidR="00E54C5B" w:rsidRDefault="00E54C5B" w:rsidP="00E54C5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B6B0B26" w14:textId="77777777" w:rsidR="00D42D04" w:rsidRPr="00A3365B" w:rsidRDefault="00D42D04">
      <w:pPr>
        <w:rPr>
          <w:rFonts w:asciiTheme="majorHAnsi" w:hAnsiTheme="majorHAnsi" w:cstheme="majorHAnsi"/>
          <w:sz w:val="18"/>
          <w:szCs w:val="18"/>
        </w:rPr>
      </w:pPr>
    </w:p>
    <w:p w14:paraId="5DC2FA50" w14:textId="77777777" w:rsidR="00550217" w:rsidRDefault="00550217" w:rsidP="00A45117">
      <w:pPr>
        <w:rPr>
          <w:rFonts w:asciiTheme="majorHAnsi" w:hAnsiTheme="majorHAnsi" w:cstheme="majorHAnsi"/>
          <w:b/>
          <w:bCs/>
        </w:rPr>
      </w:pPr>
    </w:p>
    <w:sectPr w:rsidR="00550217">
      <w:footerReference w:type="default" r:id="rId16"/>
      <w:pgSz w:w="12240" w:h="15840"/>
      <w:pgMar w:top="180" w:right="720" w:bottom="9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34134" w14:textId="77777777" w:rsidR="00290893" w:rsidRDefault="00290893">
      <w:r>
        <w:separator/>
      </w:r>
    </w:p>
  </w:endnote>
  <w:endnote w:type="continuationSeparator" w:id="0">
    <w:p w14:paraId="18A879C8" w14:textId="77777777" w:rsidR="00290893" w:rsidRDefault="0029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FEB8" w14:textId="186CDB9C" w:rsidR="00D42D04" w:rsidRPr="00DF4446" w:rsidRDefault="00DE60E5">
    <w:pPr>
      <w:rPr>
        <w:sz w:val="18"/>
        <w:szCs w:val="18"/>
      </w:rPr>
    </w:pPr>
    <w:r w:rsidRPr="00DF4446">
      <w:rPr>
        <w:rFonts w:ascii="Calibri" w:eastAsia="Calibri" w:hAnsi="Calibri" w:cs="Calibri"/>
        <w:color w:val="666666"/>
        <w:sz w:val="18"/>
        <w:szCs w:val="18"/>
      </w:rPr>
      <w:t>Document for NAU/YC Internal Use only - Last updated by</w:t>
    </w:r>
    <w:r w:rsidR="00A45117">
      <w:rPr>
        <w:rFonts w:ascii="Calibri" w:eastAsia="Calibri" w:hAnsi="Calibri" w:cs="Calibri"/>
        <w:color w:val="666666"/>
        <w:sz w:val="18"/>
        <w:szCs w:val="18"/>
      </w:rPr>
      <w:t xml:space="preserve"> pd8/23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AC30" w14:textId="77777777" w:rsidR="00290893" w:rsidRDefault="00290893">
      <w:r>
        <w:separator/>
      </w:r>
    </w:p>
  </w:footnote>
  <w:footnote w:type="continuationSeparator" w:id="0">
    <w:p w14:paraId="092137D2" w14:textId="77777777" w:rsidR="00290893" w:rsidRDefault="0029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E28F4"/>
    <w:multiLevelType w:val="multilevel"/>
    <w:tmpl w:val="CBF4F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8262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04"/>
    <w:rsid w:val="00000FC7"/>
    <w:rsid w:val="00007AF4"/>
    <w:rsid w:val="00007D6B"/>
    <w:rsid w:val="0002237C"/>
    <w:rsid w:val="00034535"/>
    <w:rsid w:val="00041E36"/>
    <w:rsid w:val="00064BBE"/>
    <w:rsid w:val="000B7936"/>
    <w:rsid w:val="000F68AA"/>
    <w:rsid w:val="00147182"/>
    <w:rsid w:val="00160FC0"/>
    <w:rsid w:val="0016149D"/>
    <w:rsid w:val="001670DD"/>
    <w:rsid w:val="0020003D"/>
    <w:rsid w:val="00255422"/>
    <w:rsid w:val="00261A55"/>
    <w:rsid w:val="00274FAE"/>
    <w:rsid w:val="00290893"/>
    <w:rsid w:val="00294326"/>
    <w:rsid w:val="002A457B"/>
    <w:rsid w:val="002B6045"/>
    <w:rsid w:val="002B65BC"/>
    <w:rsid w:val="002C2237"/>
    <w:rsid w:val="002C5320"/>
    <w:rsid w:val="002D7927"/>
    <w:rsid w:val="003072A5"/>
    <w:rsid w:val="0031704C"/>
    <w:rsid w:val="0036723F"/>
    <w:rsid w:val="004050F5"/>
    <w:rsid w:val="004304FB"/>
    <w:rsid w:val="004473FF"/>
    <w:rsid w:val="00461394"/>
    <w:rsid w:val="0046412F"/>
    <w:rsid w:val="004737E5"/>
    <w:rsid w:val="00490ACE"/>
    <w:rsid w:val="004A3EA9"/>
    <w:rsid w:val="004F2F59"/>
    <w:rsid w:val="00501D0E"/>
    <w:rsid w:val="00502CA4"/>
    <w:rsid w:val="00550217"/>
    <w:rsid w:val="00607682"/>
    <w:rsid w:val="006151C5"/>
    <w:rsid w:val="00622032"/>
    <w:rsid w:val="00641409"/>
    <w:rsid w:val="00660FFC"/>
    <w:rsid w:val="00663822"/>
    <w:rsid w:val="006833C9"/>
    <w:rsid w:val="0069319D"/>
    <w:rsid w:val="00696645"/>
    <w:rsid w:val="00734668"/>
    <w:rsid w:val="00751850"/>
    <w:rsid w:val="00760304"/>
    <w:rsid w:val="007771C7"/>
    <w:rsid w:val="007A711D"/>
    <w:rsid w:val="007C44B2"/>
    <w:rsid w:val="007D2587"/>
    <w:rsid w:val="00802F05"/>
    <w:rsid w:val="0080332C"/>
    <w:rsid w:val="00820E64"/>
    <w:rsid w:val="008300D0"/>
    <w:rsid w:val="008318E9"/>
    <w:rsid w:val="008503D5"/>
    <w:rsid w:val="008737AF"/>
    <w:rsid w:val="008D657E"/>
    <w:rsid w:val="00911952"/>
    <w:rsid w:val="00937EA9"/>
    <w:rsid w:val="00950D3C"/>
    <w:rsid w:val="009550AA"/>
    <w:rsid w:val="009669E8"/>
    <w:rsid w:val="0097587B"/>
    <w:rsid w:val="009E1B20"/>
    <w:rsid w:val="009E5CD7"/>
    <w:rsid w:val="00A1018A"/>
    <w:rsid w:val="00A3365B"/>
    <w:rsid w:val="00A45117"/>
    <w:rsid w:val="00A573D3"/>
    <w:rsid w:val="00A85F99"/>
    <w:rsid w:val="00AB30F1"/>
    <w:rsid w:val="00AD01D7"/>
    <w:rsid w:val="00AD1613"/>
    <w:rsid w:val="00AD4D40"/>
    <w:rsid w:val="00B44D7E"/>
    <w:rsid w:val="00B969E8"/>
    <w:rsid w:val="00BB7D84"/>
    <w:rsid w:val="00C00D75"/>
    <w:rsid w:val="00C0477F"/>
    <w:rsid w:val="00C0557E"/>
    <w:rsid w:val="00C07CAD"/>
    <w:rsid w:val="00C459BE"/>
    <w:rsid w:val="00C750B1"/>
    <w:rsid w:val="00C8254A"/>
    <w:rsid w:val="00CD10AD"/>
    <w:rsid w:val="00CF78F4"/>
    <w:rsid w:val="00D21E2B"/>
    <w:rsid w:val="00D42D04"/>
    <w:rsid w:val="00D43C82"/>
    <w:rsid w:val="00D82B2F"/>
    <w:rsid w:val="00D85BC1"/>
    <w:rsid w:val="00DC562C"/>
    <w:rsid w:val="00DD47DD"/>
    <w:rsid w:val="00DE60E5"/>
    <w:rsid w:val="00DE610E"/>
    <w:rsid w:val="00DF4446"/>
    <w:rsid w:val="00E00929"/>
    <w:rsid w:val="00E26150"/>
    <w:rsid w:val="00E2713B"/>
    <w:rsid w:val="00E54C5B"/>
    <w:rsid w:val="00E75015"/>
    <w:rsid w:val="00E80F24"/>
    <w:rsid w:val="00E85534"/>
    <w:rsid w:val="00E9350E"/>
    <w:rsid w:val="00EA474D"/>
    <w:rsid w:val="00F4519B"/>
    <w:rsid w:val="00F56FED"/>
    <w:rsid w:val="00F649A0"/>
    <w:rsid w:val="00F82268"/>
    <w:rsid w:val="00FF2B5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C2C10"/>
  <w15:docId w15:val="{D22CA180-AB27-41FA-A0ED-C05DAB91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18A"/>
  </w:style>
  <w:style w:type="paragraph" w:styleId="Footer">
    <w:name w:val="footer"/>
    <w:basedOn w:val="Normal"/>
    <w:link w:val="FooterChar"/>
    <w:uiPriority w:val="99"/>
    <w:unhideWhenUsed/>
    <w:rsid w:val="00A10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18A"/>
  </w:style>
  <w:style w:type="character" w:styleId="Hyperlink">
    <w:name w:val="Hyperlink"/>
    <w:basedOn w:val="DefaultParagraphFont"/>
    <w:uiPriority w:val="99"/>
    <w:unhideWhenUsed/>
    <w:rsid w:val="00A101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1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0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3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mperial.curriqunet.com/catalog/iq/6415/650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perial.curriqunet.com/catalog/iq/6401/6481/660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nau.edu/admission/student-service-coordinators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mperial.curriqunet.com/catalog/iq/6415/65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9b4597-66f8-4285-95bb-2d40bec9c0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1A7902543BF4ABFEA08B0A2C8BAC5" ma:contentTypeVersion="13" ma:contentTypeDescription="Create a new document." ma:contentTypeScope="" ma:versionID="0882eb9d19f98e7f0cbb7b00eaae0d2e">
  <xsd:schema xmlns:xsd="http://www.w3.org/2001/XMLSchema" xmlns:xs="http://www.w3.org/2001/XMLSchema" xmlns:p="http://schemas.microsoft.com/office/2006/metadata/properties" xmlns:ns3="b69b4597-66f8-4285-95bb-2d40bec9c096" xmlns:ns4="5ab92e5b-bd5b-4a5a-aecf-e01eed9d59ca" targetNamespace="http://schemas.microsoft.com/office/2006/metadata/properties" ma:root="true" ma:fieldsID="a20e7869ff5633795e4573c535da31f6" ns3:_="" ns4:_="">
    <xsd:import namespace="b69b4597-66f8-4285-95bb-2d40bec9c096"/>
    <xsd:import namespace="5ab92e5b-bd5b-4a5a-aecf-e01eed9d59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b4597-66f8-4285-95bb-2d40bec9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92e5b-bd5b-4a5a-aecf-e01eed9d59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42382-CD2D-42B7-9A6E-2150DB74DF73}">
  <ds:schemaRefs>
    <ds:schemaRef ds:uri="http://schemas.microsoft.com/office/2006/metadata/properties"/>
    <ds:schemaRef ds:uri="http://schemas.microsoft.com/office/infopath/2007/PartnerControls"/>
    <ds:schemaRef ds:uri="b69b4597-66f8-4285-95bb-2d40bec9c096"/>
  </ds:schemaRefs>
</ds:datastoreItem>
</file>

<file path=customXml/itemProps2.xml><?xml version="1.0" encoding="utf-8"?>
<ds:datastoreItem xmlns:ds="http://schemas.openxmlformats.org/officeDocument/2006/customXml" ds:itemID="{840AE3DB-93A8-46D9-B29B-D03AF3C36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AD41E-86CF-4C98-A425-AAF9378CA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b4597-66f8-4285-95bb-2d40bec9c096"/>
    <ds:schemaRef ds:uri="5ab92e5b-bd5b-4a5a-aecf-e01eed9d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394</Words>
  <Characters>2010</Characters>
  <Application>Microsoft Office Word</Application>
  <DocSecurity>0</DocSecurity>
  <Lines>182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 Sells Hanley</dc:creator>
  <cp:lastModifiedBy>Lizbeth Axiry Jimenez</cp:lastModifiedBy>
  <cp:revision>2</cp:revision>
  <dcterms:created xsi:type="dcterms:W3CDTF">2024-09-19T17:46:00Z</dcterms:created>
  <dcterms:modified xsi:type="dcterms:W3CDTF">2024-09-19T17:46:00Z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25dd0c1515098e8a1269a1924a94d13c23f072308f9453c92fbc3f887e900b22</vt:lpwstr>
  </property>
  <property fmtid="{D5CDD505-2E9C-101B-9397-08002B2CF9AE}" pid="3" name="ContentTypeId">
    <vt:lpwstr>0x010100A751A7902543BF4ABFEA08B0A2C8BAC5</vt:lpwstr>
  </property>
</Properties>
</file>