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1645"/>
        <w:gridCol w:w="1798"/>
        <w:gridCol w:w="2429"/>
        <w:gridCol w:w="1710"/>
        <w:gridCol w:w="1440"/>
        <w:gridCol w:w="2160"/>
      </w:tblGrid>
      <w:tr w:rsidR="00AD3C04" w14:paraId="0F4E7F09" w14:textId="77777777" w:rsidTr="00E305B0"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8CE3F5A" w14:textId="77777777" w:rsidR="00AD3C04" w:rsidRPr="00E305B0" w:rsidRDefault="00653193" w:rsidP="00AD3C04">
            <w:pPr>
              <w:pStyle w:val="Title"/>
              <w:rPr>
                <w:color w:val="1F4E79" w:themeColor="accent1" w:themeShade="80"/>
                <w:sz w:val="32"/>
                <w:szCs w:val="32"/>
              </w:rPr>
            </w:pPr>
            <w:r w:rsidRPr="00E305B0">
              <w:rPr>
                <w:noProof/>
                <w:color w:val="1F4E79" w:themeColor="accent1" w:themeShade="80"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0" wp14:anchorId="4538F8DF" wp14:editId="35B05429">
                  <wp:simplePos x="0" y="0"/>
                  <wp:positionH relativeFrom="column">
                    <wp:posOffset>8303260</wp:posOffset>
                  </wp:positionH>
                  <wp:positionV relativeFrom="paragraph">
                    <wp:posOffset>104775</wp:posOffset>
                  </wp:positionV>
                  <wp:extent cx="436591" cy="400209"/>
                  <wp:effectExtent l="0" t="0" r="1905" b="0"/>
                  <wp:wrapNone/>
                  <wp:docPr id="7" name="Picture 7" descr="ua-logob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a-logob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91" cy="400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05B0" w:rsidRPr="00E305B0">
              <w:rPr>
                <w:rFonts w:ascii="Shruti" w:hAnsi="Shruti"/>
                <w:noProof/>
                <w:color w:val="1F4E79" w:themeColor="accent1" w:themeShade="80"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489977DE" wp14:editId="06131ED8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95250</wp:posOffset>
                  </wp:positionV>
                  <wp:extent cx="409098" cy="451419"/>
                  <wp:effectExtent l="0" t="0" r="0" b="6350"/>
                  <wp:wrapNone/>
                  <wp:docPr id="1" name="Picture 1" descr="IVC 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VC 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98" cy="45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3C04" w:rsidRPr="00E305B0">
              <w:rPr>
                <w:color w:val="1F4E79" w:themeColor="accent1" w:themeShade="80"/>
                <w:sz w:val="32"/>
                <w:szCs w:val="32"/>
              </w:rPr>
              <w:t>The University of Arizona - Yuma</w:t>
            </w:r>
          </w:p>
          <w:p w14:paraId="0B613664" w14:textId="1DFFB9D7" w:rsidR="006D4A83" w:rsidRDefault="00F828E7" w:rsidP="006D4A83">
            <w:pPr>
              <w:pStyle w:val="Title"/>
              <w:rPr>
                <w:color w:val="1F4E79" w:themeColor="accent1" w:themeShade="80"/>
                <w:sz w:val="32"/>
                <w:szCs w:val="32"/>
              </w:rPr>
            </w:pPr>
            <w:r>
              <w:rPr>
                <w:color w:val="1F4E79" w:themeColor="accent1" w:themeShade="80"/>
                <w:sz w:val="32"/>
                <w:szCs w:val="32"/>
              </w:rPr>
              <w:t>Nutrit</w:t>
            </w:r>
            <w:r w:rsidR="006D4A83">
              <w:rPr>
                <w:color w:val="1F4E79" w:themeColor="accent1" w:themeShade="80"/>
                <w:sz w:val="32"/>
                <w:szCs w:val="32"/>
              </w:rPr>
              <w:t xml:space="preserve">ional Sciences: Dietetics </w:t>
            </w:r>
          </w:p>
          <w:p w14:paraId="2B7053E0" w14:textId="5D5EC87F" w:rsidR="00AD3C04" w:rsidRPr="00E305B0" w:rsidRDefault="008C6129" w:rsidP="00653193">
            <w:pPr>
              <w:pStyle w:val="Heading1"/>
              <w:rPr>
                <w:sz w:val="36"/>
                <w:szCs w:val="36"/>
                <w:u w:val="none"/>
              </w:rPr>
            </w:pPr>
            <w:r>
              <w:rPr>
                <w:color w:val="1F4E79" w:themeColor="accent1" w:themeShade="80"/>
                <w:sz w:val="36"/>
                <w:szCs w:val="36"/>
                <w:u w:val="none"/>
              </w:rPr>
              <w:t>202</w:t>
            </w:r>
            <w:r w:rsidR="000C4ED5">
              <w:rPr>
                <w:color w:val="1F4E79" w:themeColor="accent1" w:themeShade="80"/>
                <w:sz w:val="36"/>
                <w:szCs w:val="36"/>
                <w:u w:val="none"/>
              </w:rPr>
              <w:t>4</w:t>
            </w:r>
            <w:r>
              <w:rPr>
                <w:color w:val="1F4E79" w:themeColor="accent1" w:themeShade="80"/>
                <w:sz w:val="36"/>
                <w:szCs w:val="36"/>
                <w:u w:val="none"/>
              </w:rPr>
              <w:t>-202</w:t>
            </w:r>
            <w:r w:rsidR="000C4ED5">
              <w:rPr>
                <w:color w:val="1F4E79" w:themeColor="accent1" w:themeShade="80"/>
                <w:sz w:val="36"/>
                <w:szCs w:val="36"/>
                <w:u w:val="none"/>
              </w:rPr>
              <w:t>5</w:t>
            </w:r>
            <w:r w:rsidR="00AD3C04" w:rsidRPr="00E305B0">
              <w:rPr>
                <w:color w:val="1F4E79" w:themeColor="accent1" w:themeShade="80"/>
                <w:sz w:val="36"/>
                <w:szCs w:val="36"/>
                <w:u w:val="none"/>
              </w:rPr>
              <w:t xml:space="preserve"> </w:t>
            </w:r>
            <w:r w:rsidR="00E305B0">
              <w:rPr>
                <w:color w:val="1F4E79" w:themeColor="accent1" w:themeShade="80"/>
                <w:sz w:val="36"/>
                <w:szCs w:val="36"/>
                <w:u w:val="none"/>
              </w:rPr>
              <w:t xml:space="preserve">IVC </w:t>
            </w:r>
            <w:r w:rsidR="00AD3C04" w:rsidRPr="00E305B0">
              <w:rPr>
                <w:color w:val="1F4E79" w:themeColor="accent1" w:themeShade="80"/>
                <w:sz w:val="36"/>
                <w:szCs w:val="36"/>
                <w:u w:val="none"/>
              </w:rPr>
              <w:t>Curriculum Check List</w:t>
            </w:r>
          </w:p>
        </w:tc>
      </w:tr>
      <w:tr w:rsidR="00A32CE2" w14:paraId="4FF5DAC4" w14:textId="77777777" w:rsidTr="003E5F6B">
        <w:trPr>
          <w:trHeight w:val="303"/>
        </w:trPr>
        <w:tc>
          <w:tcPr>
            <w:tcW w:w="12045" w:type="dxa"/>
            <w:gridSpan w:val="6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FBFBF" w:themeFill="background1" w:themeFillShade="BF"/>
            <w:vAlign w:val="bottom"/>
          </w:tcPr>
          <w:p w14:paraId="516C3AC2" w14:textId="77777777" w:rsidR="00A32CE2" w:rsidRPr="00AD3C04" w:rsidRDefault="003E5F6B" w:rsidP="00AD3C04">
            <w:pPr>
              <w:rPr>
                <w:b/>
              </w:rPr>
            </w:pPr>
            <w:r w:rsidRPr="003E5F6B">
              <w:rPr>
                <w:b/>
              </w:rPr>
              <w:t>A. General Education Requirement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FBFBF" w:themeFill="background1" w:themeFillShade="BF"/>
            <w:vAlign w:val="bottom"/>
          </w:tcPr>
          <w:p w14:paraId="4017110C" w14:textId="77777777" w:rsidR="00A32CE2" w:rsidRPr="00AD3C04" w:rsidRDefault="00A32CE2" w:rsidP="00AD3C04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A32CE2" w14:paraId="371ED814" w14:textId="77777777" w:rsidTr="003C154F">
        <w:tc>
          <w:tcPr>
            <w:tcW w:w="12045" w:type="dxa"/>
            <w:gridSpan w:val="6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5D67024" w14:textId="2CEC7361" w:rsidR="00A32CE2" w:rsidRDefault="00846759" w:rsidP="00A32CE2">
            <w:pPr>
              <w:pStyle w:val="ListParagraph"/>
            </w:pPr>
            <w:r w:rsidRPr="003D744E">
              <w:rPr>
                <w:highlight w:val="yellow"/>
              </w:rPr>
              <w:t xml:space="preserve">Cal- </w:t>
            </w:r>
            <w:r w:rsidR="00A32CE2" w:rsidRPr="003D744E">
              <w:rPr>
                <w:highlight w:val="yellow"/>
              </w:rPr>
              <w:t>GETC-CSU</w:t>
            </w:r>
            <w:r w:rsidR="00A32CE2">
              <w:t xml:space="preserve"> 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E98CDE0" w14:textId="77777777" w:rsidR="00A32CE2" w:rsidRDefault="00A32CE2">
            <w:r>
              <w:t>Approved</w:t>
            </w:r>
          </w:p>
        </w:tc>
      </w:tr>
      <w:tr w:rsidR="00A32CE2" w14:paraId="231CE7D4" w14:textId="77777777" w:rsidTr="00F840E3">
        <w:tc>
          <w:tcPr>
            <w:tcW w:w="12045" w:type="dxa"/>
            <w:gridSpan w:val="6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554389B" w14:textId="741842EE" w:rsidR="00A32CE2" w:rsidRDefault="00A32CE2" w:rsidP="00A32CE2">
            <w:pPr>
              <w:pStyle w:val="ListParagraph"/>
            </w:pPr>
            <w:r>
              <w:t>CSU GEB</w:t>
            </w:r>
            <w:r w:rsidR="002E4437">
              <w:t>: ENGL</w:t>
            </w:r>
            <w:r w:rsidR="00F828E7">
              <w:t xml:space="preserve"> 201 </w:t>
            </w:r>
            <w:r w:rsidR="008C6129">
              <w:t xml:space="preserve">or 204 </w:t>
            </w:r>
            <w:r w:rsidR="0049458C">
              <w:t>or</w:t>
            </w:r>
            <w:r w:rsidR="0049458C" w:rsidRPr="0049458C">
              <w:t xml:space="preserve"> </w:t>
            </w:r>
            <w:r w:rsidR="0049458C" w:rsidRPr="0049458C">
              <w:t>ENGL C1001</w:t>
            </w:r>
            <w:r w:rsidR="0049458C">
              <w:t xml:space="preserve"> </w:t>
            </w:r>
            <w:r w:rsidR="00F828E7">
              <w:t>required for A.3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B0C54C4" w14:textId="77777777" w:rsidR="00A32CE2" w:rsidRDefault="00A32CE2">
            <w:r>
              <w:t>Approved</w:t>
            </w:r>
          </w:p>
        </w:tc>
      </w:tr>
      <w:tr w:rsidR="0031196A" w14:paraId="583F08D2" w14:textId="77777777" w:rsidTr="003E5F6B">
        <w:trPr>
          <w:trHeight w:val="177"/>
        </w:trPr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6F676F9" w14:textId="77777777" w:rsidR="0031196A" w:rsidRDefault="007220BD" w:rsidP="00A32CE2">
            <w:r>
              <w:t>Recommendation: Use lower d</w:t>
            </w:r>
            <w:r w:rsidR="00BD52B1">
              <w:t xml:space="preserve">ivision major prep </w:t>
            </w:r>
            <w:r>
              <w:t xml:space="preserve">to fulfill general education pattern requirements. </w:t>
            </w:r>
          </w:p>
        </w:tc>
      </w:tr>
      <w:tr w:rsidR="00A32CE2" w14:paraId="591311C7" w14:textId="77777777" w:rsidTr="002829F8"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FBFBF" w:themeFill="background1" w:themeFillShade="BF"/>
            <w:vAlign w:val="bottom"/>
          </w:tcPr>
          <w:p w14:paraId="05423C61" w14:textId="77777777" w:rsidR="00A32CE2" w:rsidRDefault="003E5F6B" w:rsidP="00A32CE2">
            <w:pPr>
              <w:rPr>
                <w:b/>
              </w:rPr>
            </w:pPr>
            <w:r>
              <w:rPr>
                <w:b/>
              </w:rPr>
              <w:t>B. Lower Division Major Requirements</w:t>
            </w:r>
          </w:p>
        </w:tc>
      </w:tr>
      <w:tr w:rsidR="00A32CE2" w14:paraId="36E5450D" w14:textId="77777777" w:rsidTr="00F828E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B9DF681" w14:textId="77777777" w:rsidR="00A32CE2" w:rsidRPr="00AD3C04" w:rsidRDefault="003E5F6B" w:rsidP="00A32CE2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6068C55" w14:textId="77777777" w:rsidR="00A32CE2" w:rsidRPr="00AD3C04" w:rsidRDefault="00A32CE2" w:rsidP="00A32CE2">
            <w:pPr>
              <w:rPr>
                <w:b/>
              </w:rPr>
            </w:pPr>
            <w:r>
              <w:rPr>
                <w:b/>
              </w:rPr>
              <w:t>U of A Course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44247B6" w14:textId="77777777" w:rsidR="00A32CE2" w:rsidRPr="00AD3C04" w:rsidRDefault="00A32CE2" w:rsidP="00A32CE2">
            <w:pPr>
              <w:rPr>
                <w:b/>
              </w:rPr>
            </w:pPr>
            <w:proofErr w:type="gramStart"/>
            <w:r>
              <w:rPr>
                <w:b/>
              </w:rPr>
              <w:t>IVC  Equivalent</w:t>
            </w:r>
            <w:proofErr w:type="gramEnd"/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DC5D8C0" w14:textId="77777777" w:rsidR="00A32CE2" w:rsidRPr="00AD3C04" w:rsidRDefault="00A32CE2" w:rsidP="00A32CE2">
            <w:pPr>
              <w:jc w:val="center"/>
              <w:rPr>
                <w:b/>
              </w:rPr>
            </w:pPr>
            <w:r>
              <w:rPr>
                <w:b/>
              </w:rPr>
              <w:t>Articulation Status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A190A1A" w14:textId="77777777" w:rsidR="00A32CE2" w:rsidRPr="00F27C7F" w:rsidRDefault="00A32CE2" w:rsidP="00A32CE2">
            <w:pPr>
              <w:rPr>
                <w:b/>
                <w:sz w:val="16"/>
                <w:szCs w:val="16"/>
              </w:rPr>
            </w:pPr>
            <w:r w:rsidRPr="00F27C7F">
              <w:rPr>
                <w:b/>
                <w:sz w:val="16"/>
                <w:szCs w:val="16"/>
              </w:rPr>
              <w:t>IGETC-CSU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DA564CE" w14:textId="77777777" w:rsidR="00A32CE2" w:rsidRPr="00AD3C04" w:rsidRDefault="00A32CE2" w:rsidP="00A32CE2">
            <w:pPr>
              <w:rPr>
                <w:b/>
              </w:rPr>
            </w:pPr>
            <w:r>
              <w:rPr>
                <w:b/>
              </w:rPr>
              <w:t>CSUGEB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D19191D" w14:textId="77777777" w:rsidR="00A32CE2" w:rsidRPr="00AD3C04" w:rsidRDefault="00A32CE2" w:rsidP="00A32CE2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3E5F6B" w14:paraId="7BA4A4A3" w14:textId="77777777" w:rsidTr="00614BCA"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bottom"/>
          </w:tcPr>
          <w:p w14:paraId="1496E38F" w14:textId="77777777" w:rsidR="003E5F6B" w:rsidRDefault="009D2BBC">
            <w:r>
              <w:t>Pre Major Courses</w:t>
            </w:r>
          </w:p>
        </w:tc>
      </w:tr>
      <w:tr w:rsidR="00F828E7" w14:paraId="7FC11FB5" w14:textId="77777777" w:rsidTr="00614BCA"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bottom"/>
          </w:tcPr>
          <w:p w14:paraId="764CEA30" w14:textId="77777777" w:rsidR="00F828E7" w:rsidRPr="00427797" w:rsidRDefault="00F828E7" w:rsidP="00F828E7">
            <w:pPr>
              <w:rPr>
                <w:b/>
              </w:rPr>
            </w:pPr>
            <w:r w:rsidRPr="00427797">
              <w:rPr>
                <w:b/>
              </w:rPr>
              <w:t>Composition</w:t>
            </w:r>
          </w:p>
        </w:tc>
      </w:tr>
      <w:tr w:rsidR="0049458C" w14:paraId="0FC0456C" w14:textId="77777777" w:rsidTr="00F828E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EEA4EBA" w14:textId="77777777" w:rsidR="0049458C" w:rsidRDefault="0049458C" w:rsidP="0049458C">
            <w:r>
              <w:t>First Year Composition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DDB05AB" w14:textId="77777777" w:rsidR="0049458C" w:rsidRPr="00BC31F2" w:rsidRDefault="0049458C" w:rsidP="00494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 101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67551A2" w14:textId="530DC5CD" w:rsidR="0049458C" w:rsidRDefault="0049458C" w:rsidP="0049458C">
            <w:r w:rsidRPr="001E4ABA">
              <w:rPr>
                <w:sz w:val="14"/>
                <w:szCs w:val="14"/>
              </w:rPr>
              <w:t>Engl 110 or 105 or ENGL C1000 or ENGL C1000E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DC96587" w14:textId="77777777" w:rsidR="0049458C" w:rsidRDefault="0049458C" w:rsidP="0049458C">
            <w:pPr>
              <w:jc w:val="center"/>
            </w:pPr>
            <w:r w:rsidRPr="002A63BF"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248D64B" w14:textId="77777777" w:rsidR="0049458C" w:rsidRPr="0049458C" w:rsidRDefault="0049458C" w:rsidP="0049458C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1A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F51C474" w14:textId="77777777" w:rsidR="0049458C" w:rsidRPr="0049458C" w:rsidRDefault="0049458C" w:rsidP="0049458C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A2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EEA5B60" w14:textId="77777777" w:rsidR="0049458C" w:rsidRDefault="0049458C" w:rsidP="0049458C">
            <w:r>
              <w:t>Equivalent Course</w:t>
            </w:r>
          </w:p>
        </w:tc>
      </w:tr>
      <w:tr w:rsidR="0049458C" w14:paraId="13006380" w14:textId="77777777" w:rsidTr="00F828E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E340804" w14:textId="77777777" w:rsidR="0049458C" w:rsidRDefault="0049458C" w:rsidP="0049458C">
            <w:r>
              <w:t>First Year Composition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D245BBF" w14:textId="77777777" w:rsidR="0049458C" w:rsidRPr="00BC31F2" w:rsidRDefault="0049458C" w:rsidP="00494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 102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6E05D24" w14:textId="5009E101" w:rsidR="0049458C" w:rsidRDefault="0049458C" w:rsidP="0049458C">
            <w:r w:rsidRPr="00FB6A9D">
              <w:rPr>
                <w:sz w:val="16"/>
                <w:szCs w:val="16"/>
              </w:rPr>
              <w:t>Engl 201 or 204 or ENGL C1001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862151B" w14:textId="77777777" w:rsidR="0049458C" w:rsidRDefault="0049458C" w:rsidP="0049458C">
            <w:pPr>
              <w:jc w:val="center"/>
            </w:pPr>
            <w:r w:rsidRPr="002A63BF"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5D07D48" w14:textId="77777777" w:rsidR="0049458C" w:rsidRPr="0049458C" w:rsidRDefault="0049458C" w:rsidP="0049458C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1B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A631025" w14:textId="77777777" w:rsidR="0049458C" w:rsidRPr="0049458C" w:rsidRDefault="0049458C" w:rsidP="0049458C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A3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56F1EE1" w14:textId="77777777" w:rsidR="0049458C" w:rsidRDefault="0049458C" w:rsidP="0049458C">
            <w:r>
              <w:t>Equivalent Course</w:t>
            </w:r>
          </w:p>
        </w:tc>
      </w:tr>
      <w:tr w:rsidR="00F828E7" w14:paraId="432FD961" w14:textId="77777777" w:rsidTr="0010399F"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0F5DD1A" w14:textId="77777777" w:rsidR="00F828E7" w:rsidRPr="00F828E7" w:rsidRDefault="00F828E7" w:rsidP="00F828E7">
            <w:pPr>
              <w:rPr>
                <w:b/>
              </w:rPr>
            </w:pPr>
            <w:r w:rsidRPr="00F828E7">
              <w:rPr>
                <w:b/>
              </w:rPr>
              <w:t>Pre-Major Courses:</w:t>
            </w:r>
          </w:p>
        </w:tc>
      </w:tr>
      <w:tr w:rsidR="00F828E7" w14:paraId="68B93380" w14:textId="77777777" w:rsidTr="00F828E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DB33B27" w14:textId="77777777" w:rsidR="00F828E7" w:rsidRDefault="00F828E7" w:rsidP="00F828E7">
            <w:r>
              <w:t>College Algebra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FF103A2" w14:textId="77777777" w:rsidR="00F828E7" w:rsidRPr="00BC31F2" w:rsidRDefault="00913419" w:rsidP="00F82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</w:t>
            </w:r>
            <w:r w:rsidR="00F828E7">
              <w:rPr>
                <w:sz w:val="18"/>
                <w:szCs w:val="18"/>
              </w:rPr>
              <w:t>112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C254E18" w14:textId="77777777" w:rsidR="00F828E7" w:rsidRDefault="002E4437" w:rsidP="00F828E7">
            <w:r>
              <w:t>MATH</w:t>
            </w:r>
            <w:r w:rsidR="00F828E7">
              <w:t xml:space="preserve"> 150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1E31CC75" w14:textId="77777777" w:rsidR="00F828E7" w:rsidRDefault="00F828E7" w:rsidP="00F828E7">
            <w:pPr>
              <w:jc w:val="center"/>
            </w:pPr>
            <w:r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77D60E5" w14:textId="77777777" w:rsidR="00F828E7" w:rsidRPr="0049458C" w:rsidRDefault="00F828E7" w:rsidP="00F828E7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2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FFB1A78" w14:textId="77777777" w:rsidR="00F828E7" w:rsidRPr="0049458C" w:rsidRDefault="00F828E7" w:rsidP="00F828E7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B4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F332902" w14:textId="77777777" w:rsidR="00F828E7" w:rsidRDefault="00142800" w:rsidP="00F828E7">
            <w:r>
              <w:t>Equivalent Course</w:t>
            </w:r>
          </w:p>
        </w:tc>
      </w:tr>
      <w:tr w:rsidR="000C1BF6" w14:paraId="3A00D4DC" w14:textId="77777777" w:rsidTr="00F828E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3F9A66B" w14:textId="77777777" w:rsidR="000C1BF6" w:rsidRDefault="000C1BF6" w:rsidP="00F828E7">
            <w:r>
              <w:t>Statistics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B722672" w14:textId="77777777" w:rsidR="000C1BF6" w:rsidRDefault="00913419" w:rsidP="00F82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</w:t>
            </w:r>
            <w:r w:rsidR="00BB3B58">
              <w:rPr>
                <w:sz w:val="18"/>
                <w:szCs w:val="18"/>
              </w:rPr>
              <w:t xml:space="preserve"> 16</w:t>
            </w:r>
            <w:r w:rsidR="000C1BF6">
              <w:rPr>
                <w:sz w:val="18"/>
                <w:szCs w:val="18"/>
              </w:rPr>
              <w:t>3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539B982" w14:textId="77777777" w:rsidR="000C1BF6" w:rsidRDefault="002E4437" w:rsidP="00F828E7">
            <w:r>
              <w:t>MATH</w:t>
            </w:r>
            <w:r w:rsidR="000C1BF6">
              <w:t xml:space="preserve"> 119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28E7EC1" w14:textId="77777777" w:rsidR="000C1BF6" w:rsidRPr="0025180F" w:rsidRDefault="00181686" w:rsidP="00F828E7">
            <w:pPr>
              <w:jc w:val="center"/>
            </w:pPr>
            <w:r>
              <w:t xml:space="preserve">Approved 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FA17361" w14:textId="77777777" w:rsidR="000C1BF6" w:rsidRPr="0049458C" w:rsidRDefault="000C1BF6" w:rsidP="00F828E7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2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FD40BBC" w14:textId="77777777" w:rsidR="000C1BF6" w:rsidRPr="0049458C" w:rsidRDefault="000C1BF6" w:rsidP="00F828E7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B4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4D2E750" w14:textId="77777777" w:rsidR="000C1BF6" w:rsidRDefault="00181686" w:rsidP="00F828E7">
            <w:r>
              <w:t>Equivalent Course</w:t>
            </w:r>
          </w:p>
        </w:tc>
      </w:tr>
      <w:tr w:rsidR="00142800" w14:paraId="023DB98E" w14:textId="77777777" w:rsidTr="002111DD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CF2CBDF" w14:textId="77777777" w:rsidR="00142800" w:rsidRDefault="00142800" w:rsidP="00142800">
            <w:r>
              <w:t>General Chemistry 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983FC96" w14:textId="77777777" w:rsidR="00142800" w:rsidRPr="00BC31F2" w:rsidRDefault="00142800" w:rsidP="0014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 151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77DC069" w14:textId="77777777" w:rsidR="00142800" w:rsidRDefault="00142800" w:rsidP="00142800">
            <w:r>
              <w:t>CHEM 200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E4B65A5" w14:textId="77777777" w:rsidR="00142800" w:rsidRDefault="00142800" w:rsidP="00142800">
            <w:pPr>
              <w:jc w:val="center"/>
            </w:pPr>
            <w:r w:rsidRPr="0025180F"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D873B31" w14:textId="77777777" w:rsidR="00142800" w:rsidRPr="0049458C" w:rsidRDefault="00142800" w:rsidP="00142800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Areas 5A &amp; 5C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7F68EE1" w14:textId="77777777" w:rsidR="00142800" w:rsidRPr="0049458C" w:rsidRDefault="00142800" w:rsidP="00142800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8D443E6" w14:textId="77777777" w:rsidR="00142800" w:rsidRDefault="00142800" w:rsidP="00142800">
            <w:r w:rsidRPr="00821DE3">
              <w:t>Equivalent Course</w:t>
            </w:r>
          </w:p>
        </w:tc>
      </w:tr>
      <w:tr w:rsidR="00142800" w14:paraId="1D4C83B6" w14:textId="77777777" w:rsidTr="002111DD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5043EC0" w14:textId="77777777" w:rsidR="00142800" w:rsidRDefault="00142800" w:rsidP="00142800">
            <w:r>
              <w:t>General Chemistry II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EE80E23" w14:textId="77777777" w:rsidR="00142800" w:rsidRPr="00BC31F2" w:rsidRDefault="00142800" w:rsidP="0014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 152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7734303" w14:textId="77777777" w:rsidR="00142800" w:rsidRDefault="00142800" w:rsidP="00142800">
            <w:r>
              <w:t>CHEM 202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BDE8BF3" w14:textId="77777777" w:rsidR="00142800" w:rsidRDefault="00142800" w:rsidP="00142800">
            <w:pPr>
              <w:jc w:val="center"/>
            </w:pPr>
            <w:r w:rsidRPr="0025180F"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3ABDC84" w14:textId="77777777" w:rsidR="00142800" w:rsidRPr="0049458C" w:rsidRDefault="00142800" w:rsidP="00142800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Areas 5A &amp; 5C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3379BE2" w14:textId="77777777" w:rsidR="00142800" w:rsidRPr="0049458C" w:rsidRDefault="00142800" w:rsidP="00142800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763DE1C" w14:textId="77777777" w:rsidR="00142800" w:rsidRDefault="00142800" w:rsidP="00142800">
            <w:r w:rsidRPr="00821DE3">
              <w:t>Equivalent Course</w:t>
            </w:r>
          </w:p>
        </w:tc>
      </w:tr>
      <w:tr w:rsidR="000C1BF6" w14:paraId="1CB4AB27" w14:textId="77777777" w:rsidTr="000C1BF6">
        <w:trPr>
          <w:trHeight w:val="105"/>
        </w:trPr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B6595AE" w14:textId="77777777" w:rsidR="000C1BF6" w:rsidRDefault="000C1BF6" w:rsidP="000C1BF6">
            <w:r>
              <w:t>Organic Chemistry 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32C0420" w14:textId="77777777" w:rsidR="000C1BF6" w:rsidRDefault="00913419" w:rsidP="000C1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 </w:t>
            </w:r>
            <w:r w:rsidR="000C1BF6">
              <w:rPr>
                <w:sz w:val="18"/>
                <w:szCs w:val="18"/>
              </w:rPr>
              <w:t>241A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AA6FB87" w14:textId="77777777" w:rsidR="000C1BF6" w:rsidRDefault="002E4437" w:rsidP="000C1BF6">
            <w:r>
              <w:t>CHEM</w:t>
            </w:r>
            <w:r w:rsidR="000C1BF6">
              <w:t xml:space="preserve"> 204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30C5F92" w14:textId="77777777" w:rsidR="000C1BF6" w:rsidRDefault="000C1BF6" w:rsidP="000C1BF6">
            <w:pPr>
              <w:jc w:val="center"/>
            </w:pPr>
            <w:r w:rsidRPr="0025180F"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CBB2707" w14:textId="77777777" w:rsidR="000C1BF6" w:rsidRPr="0049458C" w:rsidRDefault="000C1BF6" w:rsidP="000C1BF6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Areas 5A &amp; 5C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2D4F9DB" w14:textId="77777777" w:rsidR="000C1BF6" w:rsidRPr="0049458C" w:rsidRDefault="000C1BF6" w:rsidP="000C1BF6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B1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F8216E1" w14:textId="77777777" w:rsidR="000C1BF6" w:rsidRDefault="00142800" w:rsidP="000C1BF6">
            <w:r>
              <w:t>Equivalent Course</w:t>
            </w:r>
          </w:p>
        </w:tc>
      </w:tr>
      <w:tr w:rsidR="0036116D" w14:paraId="3408964F" w14:textId="77777777" w:rsidTr="00297788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A16C2D8" w14:textId="77777777" w:rsidR="0036116D" w:rsidRDefault="0036116D" w:rsidP="0036116D">
            <w:r>
              <w:t>Intro to Biology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63DC3D8" w14:textId="77777777" w:rsidR="0036116D" w:rsidRDefault="0036116D" w:rsidP="00361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MCB 181 &amp; 181L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A8EF41B" w14:textId="77777777" w:rsidR="0036116D" w:rsidRDefault="002E4437" w:rsidP="0036116D">
            <w:r>
              <w:t>BIOL</w:t>
            </w:r>
            <w:r w:rsidR="0036116D">
              <w:t xml:space="preserve"> 180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937AA51" w14:textId="77777777" w:rsidR="0036116D" w:rsidRPr="00150ADC" w:rsidRDefault="0036116D" w:rsidP="0036116D">
            <w:pPr>
              <w:jc w:val="center"/>
            </w:pPr>
            <w:r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78DBEAA" w14:textId="77777777" w:rsidR="0036116D" w:rsidRPr="0049458C" w:rsidRDefault="0036116D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Areas 5B &amp; 5C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3D86669" w14:textId="77777777" w:rsidR="0036116D" w:rsidRPr="0049458C" w:rsidRDefault="0036116D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B2 &amp; B3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FDD9E24" w14:textId="77777777" w:rsidR="0036116D" w:rsidRDefault="00142800" w:rsidP="0036116D">
            <w:r>
              <w:t>Equivalent Course</w:t>
            </w:r>
          </w:p>
        </w:tc>
      </w:tr>
      <w:tr w:rsidR="0036116D" w14:paraId="5DBE565E" w14:textId="77777777" w:rsidTr="00297788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87B1643" w14:textId="77777777" w:rsidR="0036116D" w:rsidRDefault="0036116D" w:rsidP="0036116D">
            <w:r>
              <w:t>Anatomy &amp; Physiology 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511DFB5" w14:textId="77777777" w:rsidR="0036116D" w:rsidRPr="00BC31F2" w:rsidRDefault="00913419" w:rsidP="00361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PSIO</w:t>
            </w:r>
            <w:r w:rsidR="0036116D">
              <w:rPr>
                <w:sz w:val="18"/>
                <w:szCs w:val="18"/>
              </w:rPr>
              <w:t xml:space="preserve"> 201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9BFF4A7" w14:textId="77777777" w:rsidR="0036116D" w:rsidRDefault="002E4437" w:rsidP="0036116D">
            <w:r>
              <w:t>BIOL</w:t>
            </w:r>
            <w:r w:rsidR="0036116D">
              <w:t xml:space="preserve"> 200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419729A" w14:textId="77777777" w:rsidR="0036116D" w:rsidRDefault="0036116D" w:rsidP="0036116D">
            <w:pPr>
              <w:jc w:val="center"/>
            </w:pPr>
            <w:r w:rsidRPr="00150ADC"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F4E3FCE" w14:textId="77777777" w:rsidR="0036116D" w:rsidRPr="0049458C" w:rsidRDefault="0036116D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Areas 5B &amp; 5C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7F2B513" w14:textId="77777777" w:rsidR="0036116D" w:rsidRPr="0049458C" w:rsidRDefault="0036116D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B2 &amp; B3</w:t>
            </w:r>
          </w:p>
        </w:tc>
        <w:tc>
          <w:tcPr>
            <w:tcW w:w="2160" w:type="dxa"/>
            <w:vMerge w:val="restart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51981D4" w14:textId="77777777" w:rsidR="0036116D" w:rsidRDefault="0036116D" w:rsidP="0036116D">
            <w:r>
              <w:t xml:space="preserve">Acceptable: </w:t>
            </w:r>
          </w:p>
          <w:p w14:paraId="2E967975" w14:textId="77777777" w:rsidR="0036116D" w:rsidRDefault="0036116D" w:rsidP="0036116D">
            <w:r>
              <w:t>Biol 204 &amp; Biol 206</w:t>
            </w:r>
          </w:p>
        </w:tc>
      </w:tr>
      <w:tr w:rsidR="0036116D" w14:paraId="45524765" w14:textId="77777777" w:rsidTr="00297788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A043E52" w14:textId="77777777" w:rsidR="0036116D" w:rsidRDefault="0036116D" w:rsidP="0036116D">
            <w:r>
              <w:t>Anatomy &amp; Physiology II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FD7B864" w14:textId="77777777" w:rsidR="0036116D" w:rsidRPr="00BC31F2" w:rsidRDefault="00913419" w:rsidP="00361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PSIO</w:t>
            </w:r>
            <w:r w:rsidR="0036116D">
              <w:rPr>
                <w:sz w:val="18"/>
                <w:szCs w:val="18"/>
              </w:rPr>
              <w:t xml:space="preserve"> 202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1C99DAF" w14:textId="77777777" w:rsidR="0036116D" w:rsidRDefault="002E4437" w:rsidP="0036116D">
            <w:r>
              <w:t>BIOL</w:t>
            </w:r>
            <w:r w:rsidR="0036116D">
              <w:t xml:space="preserve"> 202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EB315BF" w14:textId="77777777" w:rsidR="0036116D" w:rsidRDefault="0036116D" w:rsidP="0036116D">
            <w:pPr>
              <w:jc w:val="center"/>
            </w:pPr>
            <w:r w:rsidRPr="00150ADC"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7560BB0" w14:textId="77777777" w:rsidR="0036116D" w:rsidRPr="0049458C" w:rsidRDefault="0036116D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Areas 5B &amp; 5C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B0B4DD5" w14:textId="77777777" w:rsidR="0036116D" w:rsidRPr="0049458C" w:rsidRDefault="0036116D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B2 &amp; B3</w:t>
            </w:r>
          </w:p>
        </w:tc>
        <w:tc>
          <w:tcPr>
            <w:tcW w:w="2160" w:type="dxa"/>
            <w:vMerge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BB5B7A0" w14:textId="77777777" w:rsidR="0036116D" w:rsidRDefault="0036116D" w:rsidP="0036116D"/>
        </w:tc>
      </w:tr>
      <w:tr w:rsidR="000C1BF6" w14:paraId="2FC7E3A4" w14:textId="77777777" w:rsidTr="00297788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089D878" w14:textId="77777777" w:rsidR="000C1BF6" w:rsidRDefault="00A95A8E" w:rsidP="0036116D">
            <w:r>
              <w:t>Microbiology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34220DA" w14:textId="77777777" w:rsidR="000C1BF6" w:rsidRDefault="00913419" w:rsidP="00361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</w:t>
            </w:r>
            <w:r w:rsidR="00A95A8E">
              <w:rPr>
                <w:sz w:val="18"/>
                <w:szCs w:val="18"/>
              </w:rPr>
              <w:t xml:space="preserve"> 205A &amp; 205L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AF319F2" w14:textId="77777777" w:rsidR="000C1BF6" w:rsidRDefault="002E4437" w:rsidP="0036116D">
            <w:r>
              <w:t xml:space="preserve">BIOL </w:t>
            </w:r>
            <w:r w:rsidR="00A95A8E">
              <w:t>220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B373A8C" w14:textId="77777777" w:rsidR="000C1BF6" w:rsidRPr="00150ADC" w:rsidRDefault="00A95A8E" w:rsidP="0036116D">
            <w:pPr>
              <w:jc w:val="center"/>
            </w:pPr>
            <w:r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0CDDA56" w14:textId="77777777" w:rsidR="000C1BF6" w:rsidRPr="0049458C" w:rsidRDefault="00A95A8E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Areas 5B &amp; 5C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43DE80B" w14:textId="77777777" w:rsidR="000C1BF6" w:rsidRPr="0049458C" w:rsidRDefault="00A95A8E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Area B2 &amp; B3</w:t>
            </w:r>
          </w:p>
        </w:tc>
        <w:tc>
          <w:tcPr>
            <w:tcW w:w="2160" w:type="dxa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5FB9675" w14:textId="77777777" w:rsidR="000C1BF6" w:rsidRDefault="00142800" w:rsidP="0036116D">
            <w:r>
              <w:t>Equivalent Course</w:t>
            </w:r>
          </w:p>
        </w:tc>
      </w:tr>
      <w:tr w:rsidR="00913419" w14:paraId="76989ADF" w14:textId="77777777" w:rsidTr="00297788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274DBF4" w14:textId="77777777" w:rsidR="00913419" w:rsidRDefault="00913419" w:rsidP="0036116D">
            <w:r>
              <w:t>Medical Terminology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826DD27" w14:textId="77777777" w:rsidR="00913419" w:rsidRDefault="00913419" w:rsidP="00361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 116B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5FF263F" w14:textId="77777777" w:rsidR="00913419" w:rsidRDefault="00913419" w:rsidP="0036116D">
            <w:r>
              <w:t>AHP 100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86AE2C7" w14:textId="77777777" w:rsidR="00913419" w:rsidRDefault="00394878" w:rsidP="0036116D">
            <w:pPr>
              <w:jc w:val="center"/>
            </w:pPr>
            <w:r>
              <w:t>Approved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78AC65C" w14:textId="77777777" w:rsidR="00913419" w:rsidRPr="0049458C" w:rsidRDefault="00142800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N/A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1E877A3" w14:textId="77777777" w:rsidR="00913419" w:rsidRPr="0049458C" w:rsidRDefault="00142800" w:rsidP="0036116D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N/A</w:t>
            </w:r>
          </w:p>
        </w:tc>
        <w:tc>
          <w:tcPr>
            <w:tcW w:w="2160" w:type="dxa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E42753E" w14:textId="77777777" w:rsidR="00913419" w:rsidRDefault="00142800" w:rsidP="0036116D">
            <w:r>
              <w:t>Approved for Program</w:t>
            </w:r>
          </w:p>
        </w:tc>
      </w:tr>
      <w:tr w:rsidR="00F828E7" w14:paraId="08A5235B" w14:textId="77777777" w:rsidTr="00E305B0"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7A4490" w14:textId="77777777" w:rsidR="00F828E7" w:rsidRPr="00BB3B58" w:rsidRDefault="00BB3B58" w:rsidP="00F828E7">
            <w:pPr>
              <w:rPr>
                <w:b/>
              </w:rPr>
            </w:pPr>
            <w:r w:rsidRPr="00BB3B58">
              <w:rPr>
                <w:b/>
              </w:rPr>
              <w:t>Nutrition Requirements</w:t>
            </w:r>
          </w:p>
        </w:tc>
      </w:tr>
      <w:tr w:rsidR="00F828E7" w14:paraId="511383B7" w14:textId="77777777" w:rsidTr="00F828E7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24A01C5" w14:textId="77777777" w:rsidR="00F828E7" w:rsidRDefault="00913419" w:rsidP="00913419">
            <w:r>
              <w:t>Intro to Human Nutrition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C32C6BF" w14:textId="77777777" w:rsidR="00F828E7" w:rsidRPr="00BC31F2" w:rsidRDefault="00913419" w:rsidP="00F82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NSC 101</w:t>
            </w:r>
          </w:p>
        </w:tc>
        <w:tc>
          <w:tcPr>
            <w:tcW w:w="17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2FF619B" w14:textId="77777777" w:rsidR="00F828E7" w:rsidRDefault="00913419" w:rsidP="00F828E7">
            <w:r>
              <w:t>HE 106</w:t>
            </w:r>
          </w:p>
        </w:tc>
        <w:tc>
          <w:tcPr>
            <w:tcW w:w="24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0A505772" w14:textId="14725159" w:rsidR="00F828E7" w:rsidRDefault="00A026CC" w:rsidP="00F828E7">
            <w:pPr>
              <w:jc w:val="center"/>
            </w:pPr>
            <w:r>
              <w:t xml:space="preserve">Approved </w:t>
            </w:r>
          </w:p>
        </w:tc>
        <w:tc>
          <w:tcPr>
            <w:tcW w:w="171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737659D" w14:textId="77777777" w:rsidR="00F828E7" w:rsidRPr="0049458C" w:rsidRDefault="00142800" w:rsidP="00F828E7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N/A</w:t>
            </w:r>
          </w:p>
        </w:tc>
        <w:tc>
          <w:tcPr>
            <w:tcW w:w="144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33421087" w14:textId="77777777" w:rsidR="00F828E7" w:rsidRPr="0049458C" w:rsidRDefault="00142800" w:rsidP="00F828E7">
            <w:pPr>
              <w:rPr>
                <w:highlight w:val="yellow"/>
              </w:rPr>
            </w:pPr>
            <w:r w:rsidRPr="0049458C">
              <w:rPr>
                <w:highlight w:val="yellow"/>
              </w:rPr>
              <w:t>N/A</w:t>
            </w:r>
          </w:p>
        </w:tc>
        <w:tc>
          <w:tcPr>
            <w:tcW w:w="2160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880D261" w14:textId="77777777" w:rsidR="00F828E7" w:rsidRDefault="008C6129" w:rsidP="00F828E7">
            <w:r>
              <w:t>Equivalent Course</w:t>
            </w:r>
          </w:p>
        </w:tc>
      </w:tr>
      <w:tr w:rsidR="00913419" w14:paraId="7DBA2435" w14:textId="77777777" w:rsidTr="003453C9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4B0F153" w14:textId="77777777" w:rsidR="00913419" w:rsidRDefault="00913419" w:rsidP="00913419">
            <w:r>
              <w:t>Foundational Skills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326E1EE" w14:textId="77777777" w:rsidR="00913419" w:rsidRPr="00BC31F2" w:rsidRDefault="00913419" w:rsidP="00F82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NSC 225</w:t>
            </w:r>
          </w:p>
        </w:tc>
        <w:tc>
          <w:tcPr>
            <w:tcW w:w="9537" w:type="dxa"/>
            <w:gridSpan w:val="5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45B64D23" w14:textId="77777777" w:rsidR="00913419" w:rsidRDefault="00913419" w:rsidP="00F828E7">
            <w:r>
              <w:t xml:space="preserve">Complete at U of </w:t>
            </w:r>
            <w:proofErr w:type="gramStart"/>
            <w:r>
              <w:t>A</w:t>
            </w:r>
            <w:proofErr w:type="gramEnd"/>
            <w:r>
              <w:t xml:space="preserve"> Yuma</w:t>
            </w:r>
          </w:p>
        </w:tc>
      </w:tr>
      <w:tr w:rsidR="00913419" w14:paraId="4BC4AA66" w14:textId="77777777" w:rsidTr="003453C9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690C060E" w14:textId="77777777" w:rsidR="00913419" w:rsidRDefault="00913419" w:rsidP="00913419">
            <w:r>
              <w:t>Food &amp; Culture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D512A38" w14:textId="77777777" w:rsidR="00913419" w:rsidRPr="00BC31F2" w:rsidRDefault="00913419" w:rsidP="00F82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NSC 255 </w:t>
            </w:r>
          </w:p>
        </w:tc>
        <w:tc>
          <w:tcPr>
            <w:tcW w:w="9537" w:type="dxa"/>
            <w:gridSpan w:val="5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7DCD65BB" w14:textId="77777777" w:rsidR="00913419" w:rsidRDefault="00913419" w:rsidP="00F828E7">
            <w:r>
              <w:t xml:space="preserve">Complete at U of </w:t>
            </w:r>
            <w:proofErr w:type="gramStart"/>
            <w:r>
              <w:t>A</w:t>
            </w:r>
            <w:proofErr w:type="gramEnd"/>
            <w:r>
              <w:t xml:space="preserve"> Yuma</w:t>
            </w:r>
          </w:p>
        </w:tc>
      </w:tr>
      <w:tr w:rsidR="00913419" w14:paraId="7BFA32BE" w14:textId="77777777" w:rsidTr="003453C9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2C9E172" w14:textId="77777777" w:rsidR="00913419" w:rsidRDefault="00913419" w:rsidP="00913419">
            <w:r>
              <w:t>Nutritional Communication</w:t>
            </w:r>
          </w:p>
        </w:tc>
        <w:tc>
          <w:tcPr>
            <w:tcW w:w="164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25DABCD0" w14:textId="77777777" w:rsidR="00913419" w:rsidRPr="00BC31F2" w:rsidRDefault="00913419" w:rsidP="00F82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NSC 260 </w:t>
            </w:r>
          </w:p>
        </w:tc>
        <w:tc>
          <w:tcPr>
            <w:tcW w:w="9537" w:type="dxa"/>
            <w:gridSpan w:val="5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538A4EB4" w14:textId="77777777" w:rsidR="00913419" w:rsidRDefault="00913419" w:rsidP="00F828E7">
            <w:r>
              <w:t xml:space="preserve">Complete at U of </w:t>
            </w:r>
            <w:proofErr w:type="gramStart"/>
            <w:r>
              <w:t>A</w:t>
            </w:r>
            <w:proofErr w:type="gramEnd"/>
            <w:r>
              <w:t xml:space="preserve"> Yuma </w:t>
            </w:r>
          </w:p>
        </w:tc>
      </w:tr>
      <w:tr w:rsidR="00F828E7" w14:paraId="7CA30362" w14:textId="77777777" w:rsidTr="00E305B0">
        <w:tc>
          <w:tcPr>
            <w:tcW w:w="14205" w:type="dxa"/>
            <w:gridSpan w:val="7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799DAE" w14:textId="77777777" w:rsidR="00F828E7" w:rsidRDefault="00F828E7" w:rsidP="00F828E7">
            <w:r>
              <w:t xml:space="preserve">Graduation Requirement: </w:t>
            </w:r>
            <w:r w:rsidRPr="002A3401">
              <w:rPr>
                <w:b/>
                <w:bCs/>
              </w:rPr>
              <w:t>Foreign Language</w:t>
            </w:r>
          </w:p>
        </w:tc>
      </w:tr>
      <w:tr w:rsidR="00F828E7" w14:paraId="495CF5F2" w14:textId="77777777" w:rsidTr="002A3401">
        <w:tc>
          <w:tcPr>
            <w:tcW w:w="302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14C5CB61" w14:textId="77777777" w:rsidR="00F828E7" w:rsidRDefault="00F828E7" w:rsidP="00F828E7"/>
        </w:tc>
        <w:tc>
          <w:tcPr>
            <w:tcW w:w="11182" w:type="dxa"/>
            <w:gridSpan w:val="6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bottom"/>
          </w:tcPr>
          <w:p w14:paraId="0317F69F" w14:textId="77777777" w:rsidR="00F828E7" w:rsidRDefault="00F828E7" w:rsidP="00F828E7">
            <w:pPr>
              <w:tabs>
                <w:tab w:val="left" w:pos="720"/>
                <w:tab w:val="left" w:pos="2250"/>
                <w:tab w:val="left" w:pos="3690"/>
              </w:tabs>
            </w:pPr>
            <w:r>
              <w:t>Completion of SPAN 110, FREN</w:t>
            </w:r>
            <w:r w:rsidRPr="001D211E">
              <w:t xml:space="preserve"> 110, AMSL 102</w:t>
            </w:r>
            <w:r>
              <w:t xml:space="preserve"> or </w:t>
            </w:r>
            <w:proofErr w:type="gramStart"/>
            <w:r>
              <w:t>higher level</w:t>
            </w:r>
            <w:proofErr w:type="gramEnd"/>
            <w:r>
              <w:t xml:space="preserve"> course, 3 or higher on AP Lang Exam or CLEP</w:t>
            </w:r>
            <w:r w:rsidRPr="001D211E">
              <w:tab/>
            </w:r>
          </w:p>
        </w:tc>
      </w:tr>
    </w:tbl>
    <w:p w14:paraId="4DDBE764" w14:textId="68FC6D4A" w:rsidR="008C6129" w:rsidRPr="002A3401" w:rsidRDefault="006D4A83" w:rsidP="002A3401">
      <w:pPr>
        <w:pStyle w:val="ListParagraph"/>
        <w:numPr>
          <w:ilvl w:val="0"/>
          <w:numId w:val="3"/>
        </w:numPr>
        <w:rPr>
          <w:b/>
          <w:u w:val="single"/>
        </w:rPr>
      </w:pPr>
      <w:r w:rsidRPr="006D4A83">
        <w:rPr>
          <w:b/>
          <w:u w:val="single"/>
        </w:rPr>
        <w:t xml:space="preserve">A “B” or higher is required in NSC 101 </w:t>
      </w:r>
      <w:proofErr w:type="gramStart"/>
      <w:r w:rsidRPr="006D4A83">
        <w:rPr>
          <w:b/>
          <w:u w:val="single"/>
        </w:rPr>
        <w:t>in order to</w:t>
      </w:r>
      <w:proofErr w:type="gramEnd"/>
      <w:r w:rsidRPr="006D4A83">
        <w:rPr>
          <w:b/>
          <w:u w:val="single"/>
        </w:rPr>
        <w:t xml:space="preserve"> graduate. </w:t>
      </w:r>
    </w:p>
    <w:p w14:paraId="3FCB5B0A" w14:textId="77777777" w:rsidR="002A3401" w:rsidRDefault="002A3401" w:rsidP="002A3401">
      <w:pPr>
        <w:jc w:val="center"/>
        <w:rPr>
          <w:b/>
          <w:sz w:val="18"/>
          <w:szCs w:val="18"/>
        </w:rPr>
      </w:pPr>
    </w:p>
    <w:p w14:paraId="2B232123" w14:textId="77777777" w:rsidR="002A3401" w:rsidRDefault="002A3401" w:rsidP="002A3401">
      <w:pPr>
        <w:jc w:val="center"/>
        <w:rPr>
          <w:b/>
          <w:sz w:val="18"/>
          <w:szCs w:val="18"/>
        </w:rPr>
      </w:pPr>
    </w:p>
    <w:p w14:paraId="281F4F15" w14:textId="777052BD" w:rsidR="002A3401" w:rsidRPr="002A3401" w:rsidRDefault="002A3401" w:rsidP="002A3401">
      <w:pPr>
        <w:jc w:val="center"/>
        <w:rPr>
          <w:b/>
          <w:sz w:val="18"/>
          <w:szCs w:val="18"/>
        </w:rPr>
      </w:pPr>
      <w:r w:rsidRPr="002A3401">
        <w:rPr>
          <w:b/>
          <w:sz w:val="18"/>
          <w:szCs w:val="18"/>
        </w:rPr>
        <w:t>Online Advising is available:</w:t>
      </w:r>
    </w:p>
    <w:p w14:paraId="5429B23E" w14:textId="77777777" w:rsidR="002A3401" w:rsidRPr="002A3401" w:rsidRDefault="002A3401" w:rsidP="002A3401">
      <w:pPr>
        <w:pStyle w:val="ListParagraph"/>
        <w:ind w:left="360"/>
        <w:jc w:val="center"/>
        <w:rPr>
          <w:sz w:val="18"/>
          <w:szCs w:val="18"/>
        </w:rPr>
      </w:pPr>
      <w:r w:rsidRPr="002A3401">
        <w:rPr>
          <w:sz w:val="18"/>
          <w:szCs w:val="18"/>
        </w:rPr>
        <w:t>To schedule an online appointment with a Univ. of Arizona advisor please contact:</w:t>
      </w:r>
    </w:p>
    <w:p w14:paraId="5EA7D7A7" w14:textId="5245E18C" w:rsidR="002A3401" w:rsidRPr="002A3401" w:rsidRDefault="002A3401" w:rsidP="002A3401">
      <w:pPr>
        <w:pStyle w:val="ListParagraph"/>
        <w:ind w:left="360"/>
        <w:jc w:val="center"/>
        <w:rPr>
          <w:sz w:val="18"/>
          <w:szCs w:val="18"/>
        </w:rPr>
      </w:pPr>
      <w:r w:rsidRPr="002A3401">
        <w:rPr>
          <w:sz w:val="18"/>
          <w:szCs w:val="18"/>
        </w:rPr>
        <w:t xml:space="preserve">IVC Transfer Center Office Assistant at 760 355 6274 or email at </w:t>
      </w:r>
      <w:hyperlink r:id="rId7" w:history="1">
        <w:r w:rsidR="00C81861" w:rsidRPr="000D6B38">
          <w:rPr>
            <w:rStyle w:val="Hyperlink"/>
            <w:sz w:val="18"/>
            <w:szCs w:val="18"/>
          </w:rPr>
          <w:t>transfercenter@imperial.edu</w:t>
        </w:r>
      </w:hyperlink>
    </w:p>
    <w:p w14:paraId="6809076B" w14:textId="77777777" w:rsidR="002A3401" w:rsidRPr="002A3401" w:rsidRDefault="002A3401" w:rsidP="002A3401">
      <w:pPr>
        <w:pStyle w:val="ListParagraph"/>
        <w:ind w:left="360"/>
        <w:jc w:val="center"/>
        <w:rPr>
          <w:sz w:val="18"/>
          <w:szCs w:val="18"/>
        </w:rPr>
      </w:pPr>
      <w:r w:rsidRPr="002A3401">
        <w:rPr>
          <w:sz w:val="18"/>
          <w:szCs w:val="18"/>
        </w:rPr>
        <w:t>Students desiring an IVC associate degree should work with an IVC counselor to determine the degree that will best suit their academic and career goals.</w:t>
      </w:r>
    </w:p>
    <w:p w14:paraId="2216AC8B" w14:textId="2E861A87" w:rsidR="007D76BC" w:rsidRDefault="007D76BC" w:rsidP="002A3401"/>
    <w:sectPr w:rsidR="007D76BC" w:rsidSect="003E5F6B">
      <w:pgSz w:w="15840" w:h="12240" w:orient="landscape"/>
      <w:pgMar w:top="720" w:right="720" w:bottom="720" w:left="720" w:header="720" w:footer="720" w:gutter="0"/>
      <w:pgBorders w:offsetFrom="page">
        <w:top w:val="single" w:sz="24" w:space="24" w:color="1F4E79" w:themeColor="accent1" w:themeShade="80"/>
        <w:left w:val="single" w:sz="24" w:space="24" w:color="1F4E79" w:themeColor="accent1" w:themeShade="80"/>
        <w:bottom w:val="single" w:sz="24" w:space="24" w:color="1F4E79" w:themeColor="accent1" w:themeShade="80"/>
        <w:right w:val="single" w:sz="24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E03"/>
    <w:multiLevelType w:val="hybridMultilevel"/>
    <w:tmpl w:val="F746E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E34F9"/>
    <w:multiLevelType w:val="hybridMultilevel"/>
    <w:tmpl w:val="947830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0CC"/>
    <w:multiLevelType w:val="hybridMultilevel"/>
    <w:tmpl w:val="2B061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61936"/>
    <w:multiLevelType w:val="hybridMultilevel"/>
    <w:tmpl w:val="3EC80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086731">
    <w:abstractNumId w:val="1"/>
  </w:num>
  <w:num w:numId="2" w16cid:durableId="189072722">
    <w:abstractNumId w:val="3"/>
  </w:num>
  <w:num w:numId="3" w16cid:durableId="1554846436">
    <w:abstractNumId w:val="0"/>
  </w:num>
  <w:num w:numId="4" w16cid:durableId="6818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04"/>
    <w:rsid w:val="00097288"/>
    <w:rsid w:val="000A4649"/>
    <w:rsid w:val="000A7A19"/>
    <w:rsid w:val="000C1BF6"/>
    <w:rsid w:val="000C4ED5"/>
    <w:rsid w:val="00142800"/>
    <w:rsid w:val="00181686"/>
    <w:rsid w:val="001B3866"/>
    <w:rsid w:val="0021348D"/>
    <w:rsid w:val="002A3401"/>
    <w:rsid w:val="002E4437"/>
    <w:rsid w:val="0031196A"/>
    <w:rsid w:val="003453C9"/>
    <w:rsid w:val="0036116D"/>
    <w:rsid w:val="00394878"/>
    <w:rsid w:val="0039601C"/>
    <w:rsid w:val="003C45A4"/>
    <w:rsid w:val="003D744E"/>
    <w:rsid w:val="003E5F6B"/>
    <w:rsid w:val="0049013D"/>
    <w:rsid w:val="0049458C"/>
    <w:rsid w:val="004A1D41"/>
    <w:rsid w:val="004E56EA"/>
    <w:rsid w:val="00502321"/>
    <w:rsid w:val="00517196"/>
    <w:rsid w:val="00552F70"/>
    <w:rsid w:val="00553BAF"/>
    <w:rsid w:val="00653193"/>
    <w:rsid w:val="00667789"/>
    <w:rsid w:val="006D4A83"/>
    <w:rsid w:val="0071585B"/>
    <w:rsid w:val="007220BD"/>
    <w:rsid w:val="00727108"/>
    <w:rsid w:val="007676FF"/>
    <w:rsid w:val="00794D7B"/>
    <w:rsid w:val="007D76BC"/>
    <w:rsid w:val="00846759"/>
    <w:rsid w:val="008C6129"/>
    <w:rsid w:val="008D7C88"/>
    <w:rsid w:val="00910D93"/>
    <w:rsid w:val="00913419"/>
    <w:rsid w:val="00933295"/>
    <w:rsid w:val="009636F8"/>
    <w:rsid w:val="009D2BBC"/>
    <w:rsid w:val="00A026CC"/>
    <w:rsid w:val="00A32CE2"/>
    <w:rsid w:val="00A50037"/>
    <w:rsid w:val="00A95A8E"/>
    <w:rsid w:val="00A9726D"/>
    <w:rsid w:val="00AD3C04"/>
    <w:rsid w:val="00AE3B21"/>
    <w:rsid w:val="00B73F78"/>
    <w:rsid w:val="00BB3B58"/>
    <w:rsid w:val="00BC0E37"/>
    <w:rsid w:val="00BC31F2"/>
    <w:rsid w:val="00BD3087"/>
    <w:rsid w:val="00BD52B1"/>
    <w:rsid w:val="00C81861"/>
    <w:rsid w:val="00CA723B"/>
    <w:rsid w:val="00CF4A12"/>
    <w:rsid w:val="00DE0015"/>
    <w:rsid w:val="00DE2288"/>
    <w:rsid w:val="00E305B0"/>
    <w:rsid w:val="00F27C7F"/>
    <w:rsid w:val="00F46C95"/>
    <w:rsid w:val="00F828E7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3BDE"/>
  <w15:chartTrackingRefBased/>
  <w15:docId w15:val="{2FFA14D9-05C8-49EF-980E-0801FA38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D3C04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3C0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D3C0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D3C04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D3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6E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612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fercenter@imperia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Gomez</dc:creator>
  <cp:keywords/>
  <dc:description/>
  <cp:lastModifiedBy>Medina, Joselyn Jael - (joselynm)</cp:lastModifiedBy>
  <cp:revision>2</cp:revision>
  <cp:lastPrinted>2019-07-02T17:17:00Z</cp:lastPrinted>
  <dcterms:created xsi:type="dcterms:W3CDTF">2026-03-23T22:08:00Z</dcterms:created>
  <dcterms:modified xsi:type="dcterms:W3CDTF">2026-03-23T22:08:00Z</dcterms:modified>
</cp:coreProperties>
</file>