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F10391" w:rsidP="00043E27">
      <w:pPr>
        <w:spacing w:after="0" w:line="240" w:lineRule="auto"/>
        <w:ind w:firstLine="720"/>
        <w:jc w:val="center"/>
        <w:rPr>
          <w:rFonts w:ascii="Plump MT" w:hAnsi="Plump MT"/>
          <w:sz w:val="52"/>
          <w:szCs w:val="52"/>
        </w:rPr>
      </w:pPr>
      <w:bookmarkStart w:id="0" w:name="_GoBack"/>
      <w:bookmarkEnd w:id="0"/>
      <w:r>
        <w:rPr>
          <w:rFonts w:ascii="Plump MT" w:hAnsi="Plump MT"/>
          <w:noProof/>
          <w:sz w:val="52"/>
          <w:szCs w:val="52"/>
        </w:rPr>
        <mc:AlternateContent>
          <mc:Choice Requires="wps">
            <w:drawing>
              <wp:anchor distT="0" distB="0" distL="114300" distR="114300" simplePos="0" relativeHeight="251657728" behindDoc="1" locked="0" layoutInCell="1" allowOverlap="1">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437C80" w:rsidRDefault="00437C80">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437C80" w:rsidRDefault="00437C80">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bookmarkStart w:id="1" w:name="Text6"/>
        <w:tc>
          <w:tcPr>
            <w:tcW w:w="3438" w:type="dxa"/>
            <w:vAlign w:val="center"/>
          </w:tcPr>
          <w:p w:rsidR="000403F6" w:rsidRDefault="00964483" w:rsidP="007E4294">
            <w:pPr>
              <w:rPr>
                <w:sz w:val="24"/>
                <w:szCs w:val="24"/>
              </w:rPr>
            </w:pPr>
            <w:r>
              <w:rPr>
                <w:sz w:val="24"/>
                <w:szCs w:val="24"/>
              </w:rPr>
              <w:fldChar w:fldCharType="begin">
                <w:ffData>
                  <w:name w:val="Text6"/>
                  <w:enabled/>
                  <w:calcOnExit w:val="0"/>
                  <w:textInput>
                    <w:default w:val="2013-2014"/>
                  </w:textInput>
                </w:ffData>
              </w:fldChar>
            </w:r>
            <w:r>
              <w:rPr>
                <w:sz w:val="24"/>
                <w:szCs w:val="24"/>
              </w:rPr>
              <w:instrText xml:space="preserve"> FORMTEXT </w:instrText>
            </w:r>
            <w:r>
              <w:rPr>
                <w:sz w:val="24"/>
                <w:szCs w:val="24"/>
              </w:rPr>
            </w:r>
            <w:r>
              <w:rPr>
                <w:sz w:val="24"/>
                <w:szCs w:val="24"/>
              </w:rPr>
              <w:fldChar w:fldCharType="separate"/>
            </w:r>
            <w:r>
              <w:rPr>
                <w:noProof/>
                <w:sz w:val="24"/>
                <w:szCs w:val="24"/>
              </w:rPr>
              <w:t>2013-2014</w:t>
            </w:r>
            <w:r>
              <w:rPr>
                <w:sz w:val="24"/>
                <w:szCs w:val="24"/>
              </w:rPr>
              <w:fldChar w:fldCharType="end"/>
            </w:r>
            <w:bookmarkEnd w:id="1"/>
          </w:p>
        </w:tc>
        <w:tc>
          <w:tcPr>
            <w:tcW w:w="6912" w:type="dxa"/>
            <w:vAlign w:val="center"/>
          </w:tcPr>
          <w:p w:rsidR="000403F6" w:rsidRDefault="00820D3A" w:rsidP="00025956">
            <w:pPr>
              <w:rPr>
                <w:sz w:val="24"/>
                <w:szCs w:val="24"/>
              </w:rPr>
            </w:pP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025956">
              <w:rPr>
                <w:sz w:val="24"/>
                <w:szCs w:val="24"/>
              </w:rPr>
              <w:fldChar w:fldCharType="begin">
                <w:ffData>
                  <w:name w:val=""/>
                  <w:enabled/>
                  <w:calcOnExit w:val="0"/>
                  <w:checkBox>
                    <w:sizeAuto/>
                    <w:default w:val="1"/>
                  </w:checkBox>
                </w:ffData>
              </w:fldChar>
            </w:r>
            <w:r w:rsidR="00025956">
              <w:rPr>
                <w:sz w:val="24"/>
                <w:szCs w:val="24"/>
              </w:rPr>
              <w:instrText xml:space="preserve"> FORMCHECKBOX </w:instrText>
            </w:r>
            <w:r w:rsidR="00025956">
              <w:rPr>
                <w:sz w:val="24"/>
                <w:szCs w:val="24"/>
              </w:rPr>
            </w:r>
            <w:r w:rsidR="00025956">
              <w:rPr>
                <w:sz w:val="24"/>
                <w:szCs w:val="24"/>
              </w:rPr>
              <w:fldChar w:fldCharType="end"/>
            </w:r>
            <w:r w:rsidR="00046042">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bookmarkStart w:id="2" w:name="Text5"/>
        <w:tc>
          <w:tcPr>
            <w:tcW w:w="10350" w:type="dxa"/>
            <w:gridSpan w:val="2"/>
            <w:vAlign w:val="center"/>
          </w:tcPr>
          <w:p w:rsidR="000403F6" w:rsidRPr="001C394F" w:rsidRDefault="00964483" w:rsidP="004B7383">
            <w:pPr>
              <w:rPr>
                <w:sz w:val="24"/>
                <w:szCs w:val="24"/>
              </w:rPr>
            </w:pPr>
            <w:r>
              <w:rPr>
                <w:sz w:val="24"/>
                <w:szCs w:val="24"/>
                <w:highlight w:val="darkGray"/>
              </w:rPr>
              <w:fldChar w:fldCharType="begin">
                <w:ffData>
                  <w:name w:val="Text5"/>
                  <w:enabled/>
                  <w:calcOnExit w:val="0"/>
                  <w:textInput>
                    <w:default w:val="Building Construction Technology"/>
                  </w:textInput>
                </w:ffData>
              </w:fldChar>
            </w:r>
            <w:r>
              <w:rPr>
                <w:sz w:val="24"/>
                <w:szCs w:val="24"/>
                <w:highlight w:val="darkGray"/>
              </w:rPr>
              <w:instrText xml:space="preserve"> FORMTEXT </w:instrText>
            </w:r>
            <w:r>
              <w:rPr>
                <w:sz w:val="24"/>
                <w:szCs w:val="24"/>
                <w:highlight w:val="darkGray"/>
              </w:rPr>
            </w:r>
            <w:r>
              <w:rPr>
                <w:sz w:val="24"/>
                <w:szCs w:val="24"/>
                <w:highlight w:val="darkGray"/>
              </w:rPr>
              <w:fldChar w:fldCharType="separate"/>
            </w:r>
            <w:r>
              <w:rPr>
                <w:noProof/>
                <w:sz w:val="24"/>
                <w:szCs w:val="24"/>
                <w:highlight w:val="darkGray"/>
              </w:rPr>
              <w:t>Building Construction Technology</w:t>
            </w:r>
            <w:r>
              <w:rPr>
                <w:sz w:val="24"/>
                <w:szCs w:val="24"/>
                <w:highlight w:val="darkGray"/>
              </w:rPr>
              <w:fldChar w:fldCharType="end"/>
            </w:r>
            <w:bookmarkEnd w:id="2"/>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964483" w:rsidP="00964483">
            <w:pPr>
              <w:rPr>
                <w:sz w:val="24"/>
                <w:szCs w:val="24"/>
              </w:rPr>
            </w:pPr>
            <w:r>
              <w:rPr>
                <w:sz w:val="24"/>
                <w:szCs w:val="24"/>
              </w:rPr>
              <w:t>Industrial Technology</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964483" w:rsidP="004B7383">
            <w:pPr>
              <w:rPr>
                <w:sz w:val="24"/>
                <w:szCs w:val="24"/>
              </w:rPr>
            </w:pPr>
            <w:bookmarkStart w:id="3" w:name="Dropdown1"/>
            <w:r>
              <w:rPr>
                <w:sz w:val="24"/>
                <w:szCs w:val="24"/>
              </w:rPr>
              <w:t xml:space="preserve">EWD </w:t>
            </w:r>
            <w:r w:rsidR="00820D3A">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sidR="006D4F29">
              <w:rPr>
                <w:sz w:val="24"/>
                <w:szCs w:val="24"/>
              </w:rPr>
              <w:instrText xml:space="preserve"> FORMDROPDOWN </w:instrText>
            </w:r>
            <w:r w:rsidR="00820D3A">
              <w:rPr>
                <w:sz w:val="24"/>
                <w:szCs w:val="24"/>
              </w:rPr>
            </w:r>
            <w:r w:rsidR="00820D3A">
              <w:rPr>
                <w:sz w:val="24"/>
                <w:szCs w:val="24"/>
              </w:rPr>
              <w:fldChar w:fldCharType="end"/>
            </w:r>
            <w:bookmarkEnd w:id="3"/>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964483" w:rsidP="004B7383">
            <w:pPr>
              <w:rPr>
                <w:sz w:val="24"/>
                <w:szCs w:val="24"/>
              </w:rPr>
            </w:pPr>
            <w:r>
              <w:rPr>
                <w:sz w:val="24"/>
                <w:szCs w:val="24"/>
              </w:rPr>
              <w:t>Jose Velasquez</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964483" w:rsidRDefault="005B59C1" w:rsidP="00964483">
            <w:r w:rsidRPr="005707F9">
              <w:rPr>
                <w:b/>
                <w:sz w:val="24"/>
                <w:szCs w:val="24"/>
              </w:rPr>
              <w:t xml:space="preserve">Identify Program Goal from Last Program Review: </w:t>
            </w:r>
            <w:r w:rsidR="00964483">
              <w:t>The past  goals of the program is to continue offering training that is relevant to the changing construction industry and to be able to offer these trainings in a  state of the art facility where students will feel in a more comfortable learning environment</w:t>
            </w:r>
          </w:p>
          <w:p w:rsidR="005B59C1" w:rsidRPr="005707F9" w:rsidRDefault="005B59C1" w:rsidP="000C3BC9">
            <w:pPr>
              <w:rPr>
                <w:sz w:val="24"/>
                <w:szCs w:val="24"/>
              </w:rPr>
            </w:pP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820D3A"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1</w:t>
            </w:r>
          </w:p>
          <w:p w:rsidR="005B59C1" w:rsidRPr="003B17D4" w:rsidRDefault="0003046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820D3A"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3</w:t>
            </w:r>
          </w:p>
          <w:p w:rsidR="005B59C1" w:rsidRPr="004519FF" w:rsidRDefault="00820D3A"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820D3A"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bookmarkStart w:id="4" w:name="x"/>
        <w:tc>
          <w:tcPr>
            <w:tcW w:w="3420" w:type="dxa"/>
            <w:tcBorders>
              <w:top w:val="single" w:sz="4" w:space="0" w:color="auto"/>
              <w:left w:val="nil"/>
              <w:bottom w:val="nil"/>
              <w:right w:val="nil"/>
            </w:tcBorders>
          </w:tcPr>
          <w:p w:rsidR="005B59C1" w:rsidRPr="005707F9" w:rsidRDefault="00025956" w:rsidP="00025956">
            <w:pPr>
              <w:rPr>
                <w:sz w:val="24"/>
                <w:szCs w:val="24"/>
              </w:rPr>
            </w:pPr>
            <w:r>
              <w:rPr>
                <w:sz w:val="24"/>
                <w:szCs w:val="24"/>
              </w:rPr>
              <w:fldChar w:fldCharType="begin">
                <w:ffData>
                  <w:name w:val="x"/>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4"/>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820D3A"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964483">
              <w:rPr>
                <w:sz w:val="24"/>
                <w:szCs w:val="24"/>
              </w:rPr>
              <w:t>The development an</w:t>
            </w:r>
            <w:r w:rsidR="008E316D">
              <w:rPr>
                <w:sz w:val="24"/>
                <w:szCs w:val="24"/>
              </w:rPr>
              <w:t>d application of new technology</w:t>
            </w:r>
            <w:r w:rsidR="00964483">
              <w:rPr>
                <w:sz w:val="24"/>
                <w:szCs w:val="24"/>
              </w:rPr>
              <w:t xml:space="preserve"> in the courses and programs is still pending due to the fact that the new lab has not been completed. Part of the issue that was impeding the application of new technology in the programs was the lack of equipment and the lack of lab space to accommodate the new equipment. Once the new lab is completed the program will focus on installing newly acquired equipment and procure additi</w:t>
            </w:r>
            <w:r w:rsidR="00025956">
              <w:rPr>
                <w:sz w:val="24"/>
                <w:szCs w:val="24"/>
              </w:rPr>
              <w:t xml:space="preserve">onal equipment to fully offer the latest technology in instruction both in a lecture and hands on approach. </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025956">
              <w:t>In addition one of the last goals for the program is to develop a stronger link with the local industry so they can hire more of the students that complete the program.</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03046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03046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02595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025956">
              <w:rPr>
                <w:sz w:val="24"/>
                <w:szCs w:val="24"/>
              </w:rPr>
              <w:t xml:space="preserve">The link with the industry has been establish through the continuous advisory meetings held annually. The connection with the industry has proven very effective because the instruction is catered to the needs of the industry which makes it  an easier transition for the industry to hire students from our programs.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025956">
              <w:t>In addition another program goal was to try to develop a database to keep track of student employment as this is a very important success indicator in career technical programs.</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03046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03046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5B59C1"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02595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025956">
              <w:rPr>
                <w:sz w:val="24"/>
                <w:szCs w:val="24"/>
              </w:rPr>
              <w:t xml:space="preserve">Even though the program keeps track of students that are employed an official data base has not been constructed due to the lack of expertise in the area of technology and software creation.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00820D3A" w:rsidRPr="00D140DE">
        <w:rPr>
          <w:sz w:val="24"/>
          <w:szCs w:val="24"/>
        </w:rPr>
        <w:fldChar w:fldCharType="begin">
          <w:ffData>
            <w:name w:val="Text3"/>
            <w:enabled/>
            <w:calcOnExit w:val="0"/>
            <w:textInput/>
          </w:ffData>
        </w:fldChar>
      </w:r>
      <w:r w:rsidRPr="00D140DE">
        <w:rPr>
          <w:sz w:val="24"/>
          <w:szCs w:val="24"/>
        </w:rPr>
        <w:instrText xml:space="preserve"> FORMTEXT </w:instrText>
      </w:r>
      <w:r w:rsidR="00820D3A" w:rsidRPr="00D140DE">
        <w:rPr>
          <w:sz w:val="24"/>
          <w:szCs w:val="24"/>
        </w:rPr>
      </w:r>
      <w:r w:rsidR="00820D3A"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820D3A"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CD6931" w:rsidRDefault="00CD6931" w:rsidP="00CD6931">
      <w:pPr>
        <w:spacing w:after="0" w:line="240" w:lineRule="auto"/>
        <w:rPr>
          <w:sz w:val="24"/>
          <w:szCs w:val="24"/>
        </w:rPr>
      </w:pPr>
    </w:p>
    <w:p w:rsidR="00CD6931" w:rsidRDefault="00CD6931" w:rsidP="00CD6931">
      <w:pPr>
        <w:spacing w:after="0" w:line="240" w:lineRule="auto"/>
        <w:rPr>
          <w:sz w:val="24"/>
          <w:szCs w:val="24"/>
        </w:rPr>
      </w:pPr>
    </w:p>
    <w:p w:rsidR="00CD6931" w:rsidRDefault="00CD6931" w:rsidP="00CD6931">
      <w:pPr>
        <w:spacing w:after="0" w:line="240" w:lineRule="auto"/>
        <w:rPr>
          <w:sz w:val="24"/>
          <w:szCs w:val="24"/>
        </w:rPr>
      </w:pPr>
    </w:p>
    <w:p w:rsidR="00CD6931" w:rsidRDefault="00CA5C5D" w:rsidP="00CD6931">
      <w:pPr>
        <w:spacing w:after="0" w:line="240" w:lineRule="auto"/>
        <w:rPr>
          <w:noProof/>
        </w:rPr>
      </w:pPr>
      <w:r w:rsidRPr="00CA5C5D">
        <w:rPr>
          <w:noProof/>
          <w:sz w:val="24"/>
          <w:szCs w:val="24"/>
        </w:rPr>
        <w:drawing>
          <wp:inline distT="0" distB="0" distL="0" distR="0">
            <wp:extent cx="4086225" cy="26860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A5C5D">
        <w:rPr>
          <w:noProof/>
        </w:rPr>
        <w:t xml:space="preserve"> </w:t>
      </w:r>
      <w:r w:rsidRPr="00CA5C5D">
        <w:rPr>
          <w:noProof/>
          <w:sz w:val="24"/>
          <w:szCs w:val="24"/>
        </w:rPr>
        <w:drawing>
          <wp:inline distT="0" distB="0" distL="0" distR="0">
            <wp:extent cx="4410075" cy="268605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6E69" w:rsidRDefault="000D6E69" w:rsidP="00CD6931">
      <w:pPr>
        <w:spacing w:after="0" w:line="240" w:lineRule="auto"/>
        <w:rPr>
          <w:noProof/>
        </w:rPr>
      </w:pPr>
    </w:p>
    <w:p w:rsidR="000D6E69" w:rsidRDefault="000D6E69" w:rsidP="00CD6931">
      <w:pPr>
        <w:spacing w:after="0" w:line="240" w:lineRule="auto"/>
        <w:rPr>
          <w:noProof/>
        </w:rPr>
      </w:pPr>
    </w:p>
    <w:p w:rsidR="000D6E69" w:rsidRDefault="000D6E69" w:rsidP="00CD6931">
      <w:pPr>
        <w:spacing w:after="0" w:line="240" w:lineRule="auto"/>
        <w:rPr>
          <w:noProof/>
        </w:rPr>
      </w:pPr>
    </w:p>
    <w:p w:rsidR="000D6E69" w:rsidRDefault="000D6E69" w:rsidP="00CD6931">
      <w:pPr>
        <w:spacing w:after="0" w:line="240" w:lineRule="auto"/>
        <w:rPr>
          <w:noProof/>
        </w:rPr>
      </w:pPr>
    </w:p>
    <w:p w:rsidR="00CA5C5D" w:rsidRPr="00CD6931" w:rsidRDefault="00CA5C5D" w:rsidP="00CD6931">
      <w:pPr>
        <w:spacing w:after="0" w:line="240" w:lineRule="auto"/>
        <w:rPr>
          <w:sz w:val="24"/>
          <w:szCs w:val="24"/>
        </w:rPr>
      </w:pP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110022" w:rsidRDefault="00CA5C5D" w:rsidP="00110022">
      <w:pPr>
        <w:pStyle w:val="ListParagraph"/>
        <w:spacing w:after="0" w:line="240" w:lineRule="auto"/>
        <w:ind w:left="1800"/>
        <w:rPr>
          <w:sz w:val="24"/>
          <w:szCs w:val="24"/>
        </w:rPr>
      </w:pPr>
      <w:r>
        <w:rPr>
          <w:sz w:val="24"/>
          <w:szCs w:val="24"/>
        </w:rPr>
        <w:t xml:space="preserve">The trends for enrollment have decreased in the evening classes but the fill rate seems to be increasing. In the future more day classes will be offered to increase enrollment and fill rate because there seems to be more enrollment in the day classes. </w:t>
      </w: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r w:rsidRPr="000D6E69">
        <w:rPr>
          <w:noProof/>
          <w:sz w:val="24"/>
          <w:szCs w:val="24"/>
        </w:rPr>
        <w:drawing>
          <wp:inline distT="0" distB="0" distL="0" distR="0">
            <wp:extent cx="4048125" cy="2609850"/>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6E69" w:rsidRDefault="000D6E69"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p>
    <w:p w:rsidR="000D6E69" w:rsidRPr="000D6E69" w:rsidRDefault="00555678" w:rsidP="000D6E69">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0D6E69" w:rsidP="00110022">
      <w:pPr>
        <w:pStyle w:val="ListParagraph"/>
        <w:spacing w:after="0" w:line="240" w:lineRule="auto"/>
        <w:ind w:left="1800"/>
        <w:rPr>
          <w:sz w:val="24"/>
          <w:szCs w:val="24"/>
        </w:rPr>
      </w:pPr>
      <w:r>
        <w:rPr>
          <w:sz w:val="24"/>
          <w:szCs w:val="24"/>
        </w:rPr>
        <w:t xml:space="preserve">The trends in productivity have decrease from fall 2010 to spring 2011 but are rising from spring 2012 and spring 2013 because the enrollment is increasing due to a change from evening to day offerings. In addition our productivity will always be below the state guidelines in our programs because our programs can’t have classes with caps of 40 students due to the fact that these are shop related classes and the states set a maximum cap of 20 students for vocational classes due to safety requirements. </w:t>
      </w: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r w:rsidRPr="000D6E69">
        <w:rPr>
          <w:noProof/>
          <w:sz w:val="24"/>
          <w:szCs w:val="24"/>
        </w:rPr>
        <w:drawing>
          <wp:inline distT="0" distB="0" distL="0" distR="0">
            <wp:extent cx="3305175" cy="2514600"/>
            <wp:effectExtent l="19050" t="0" r="9525"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D6E69">
        <w:rPr>
          <w:noProof/>
        </w:rPr>
        <w:t xml:space="preserve"> </w:t>
      </w:r>
      <w:r w:rsidRPr="000D6E69">
        <w:rPr>
          <w:noProof/>
          <w:sz w:val="24"/>
          <w:szCs w:val="24"/>
        </w:rPr>
        <w:drawing>
          <wp:inline distT="0" distB="0" distL="0" distR="0">
            <wp:extent cx="3371850" cy="25146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0D6E69" w:rsidP="0023193A">
      <w:pPr>
        <w:pStyle w:val="ListParagraph"/>
        <w:spacing w:after="0" w:line="240" w:lineRule="auto"/>
        <w:ind w:left="1800"/>
        <w:rPr>
          <w:sz w:val="24"/>
          <w:szCs w:val="24"/>
        </w:rPr>
      </w:pPr>
      <w:r>
        <w:rPr>
          <w:sz w:val="24"/>
          <w:szCs w:val="24"/>
        </w:rPr>
        <w:t xml:space="preserve">Success and retention rates have been steady </w:t>
      </w:r>
      <w:r w:rsidR="00C32AEF">
        <w:rPr>
          <w:sz w:val="24"/>
          <w:szCs w:val="24"/>
        </w:rPr>
        <w:t xml:space="preserve">in day classes. The success rate has an average of 89% while retention has an average of 94%. </w:t>
      </w:r>
    </w:p>
    <w:p w:rsidR="00555678" w:rsidRPr="00555678" w:rsidRDefault="00555678" w:rsidP="00555678">
      <w:pPr>
        <w:spacing w:after="0" w:line="240" w:lineRule="auto"/>
        <w:rPr>
          <w:sz w:val="24"/>
          <w:szCs w:val="24"/>
        </w:rPr>
      </w:pPr>
    </w:p>
    <w:p w:rsidR="00555678" w:rsidRPr="00550B7E" w:rsidRDefault="00555678" w:rsidP="00550B7E">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C32AEF" w:rsidRDefault="00C32AEF" w:rsidP="00C32AEF">
      <w:pPr>
        <w:pStyle w:val="ListParagraph"/>
        <w:spacing w:after="0" w:line="240" w:lineRule="auto"/>
        <w:ind w:left="1800"/>
        <w:rPr>
          <w:sz w:val="24"/>
          <w:szCs w:val="24"/>
        </w:rPr>
      </w:pPr>
      <w:r>
        <w:rPr>
          <w:sz w:val="24"/>
          <w:szCs w:val="24"/>
        </w:rPr>
        <w:t xml:space="preserve">The success rates for African American has an average of 90%  and 100% retention. The success rates for  Hispanic students has an average of 90% and a retention of 96%.  The success rates for Mexican students has an average of 94% and a retention of 97%. The success rates for other Hispanic students has an average of 80% and a retention of 100%. The success rates for Unknown students </w:t>
      </w:r>
      <w:r w:rsidR="00550B7E">
        <w:rPr>
          <w:sz w:val="24"/>
          <w:szCs w:val="24"/>
        </w:rPr>
        <w:t>has an average of 86% and a retention of 92</w:t>
      </w:r>
      <w:r>
        <w:rPr>
          <w:sz w:val="24"/>
          <w:szCs w:val="24"/>
        </w:rPr>
        <w:t xml:space="preserve">%. The success rates for </w:t>
      </w:r>
      <w:r w:rsidR="00550B7E">
        <w:rPr>
          <w:sz w:val="24"/>
          <w:szCs w:val="24"/>
        </w:rPr>
        <w:t>White</w:t>
      </w:r>
      <w:r>
        <w:rPr>
          <w:sz w:val="24"/>
          <w:szCs w:val="24"/>
        </w:rPr>
        <w:t xml:space="preserve"> students has an average of 94%</w:t>
      </w:r>
      <w:r w:rsidR="00550B7E">
        <w:rPr>
          <w:sz w:val="24"/>
          <w:szCs w:val="24"/>
        </w:rPr>
        <w:t xml:space="preserve"> </w:t>
      </w:r>
      <w:r>
        <w:rPr>
          <w:sz w:val="24"/>
          <w:szCs w:val="24"/>
        </w:rPr>
        <w:t xml:space="preserve"> </w:t>
      </w:r>
      <w:r w:rsidR="00550B7E">
        <w:rPr>
          <w:sz w:val="24"/>
          <w:szCs w:val="24"/>
        </w:rPr>
        <w:t>and a retention of 94</w:t>
      </w:r>
      <w:r>
        <w:rPr>
          <w:sz w:val="24"/>
          <w:szCs w:val="24"/>
        </w:rPr>
        <w:t xml:space="preserve">%. </w:t>
      </w:r>
    </w:p>
    <w:p w:rsidR="00C32AEF" w:rsidRDefault="00C32AEF" w:rsidP="00C32AEF">
      <w:pPr>
        <w:pStyle w:val="ListParagraph"/>
        <w:spacing w:after="0" w:line="240" w:lineRule="auto"/>
        <w:ind w:left="1800"/>
        <w:rPr>
          <w:sz w:val="24"/>
          <w:szCs w:val="24"/>
        </w:rPr>
      </w:pPr>
    </w:p>
    <w:p w:rsidR="00C32AEF" w:rsidRDefault="00550B7E" w:rsidP="00C32AEF">
      <w:pPr>
        <w:pStyle w:val="ListParagraph"/>
        <w:spacing w:after="0" w:line="240" w:lineRule="auto"/>
        <w:ind w:left="1800"/>
        <w:rPr>
          <w:sz w:val="24"/>
          <w:szCs w:val="24"/>
        </w:rPr>
      </w:pPr>
      <w:r w:rsidRPr="00550B7E">
        <w:rPr>
          <w:noProof/>
          <w:sz w:val="24"/>
          <w:szCs w:val="24"/>
        </w:rPr>
        <w:drawing>
          <wp:inline distT="0" distB="0" distL="0" distR="0">
            <wp:extent cx="4038600" cy="2352675"/>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550B7E" w:rsidP="00555678">
      <w:pPr>
        <w:pStyle w:val="ListParagraph"/>
        <w:spacing w:after="0" w:line="240" w:lineRule="auto"/>
        <w:ind w:left="1800"/>
        <w:rPr>
          <w:sz w:val="24"/>
          <w:szCs w:val="24"/>
        </w:rPr>
      </w:pPr>
      <w:r>
        <w:rPr>
          <w:sz w:val="24"/>
          <w:szCs w:val="24"/>
        </w:rPr>
        <w:t xml:space="preserve">The number or certificates awarded for building construction technology is only 3 and the certificates for concrete masonry is 2. This trend seems to be low across the board for all of the vocational programs because students generally take two or more classes only to acquire the minimum skills to become employable and seldom return to complete their certificates once they are employed. </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550B7E" w:rsidP="00555678">
      <w:pPr>
        <w:pStyle w:val="ListParagraph"/>
        <w:spacing w:after="0" w:line="240" w:lineRule="auto"/>
        <w:ind w:left="1800"/>
        <w:rPr>
          <w:sz w:val="24"/>
          <w:szCs w:val="24"/>
        </w:rPr>
      </w:pPr>
      <w:r>
        <w:rPr>
          <w:sz w:val="24"/>
          <w:szCs w:val="24"/>
        </w:rPr>
        <w:t xml:space="preserve">The program is in the process of offering new short term certificates of new skills in which students will be more likely to complete them because they are going to be offered in a sequence that will be tied to the skill level for employment. </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187F88" w:rsidP="00C32B0F">
      <w:pPr>
        <w:spacing w:after="0" w:line="240" w:lineRule="auto"/>
        <w:ind w:left="1440"/>
        <w:rPr>
          <w:sz w:val="24"/>
          <w:szCs w:val="24"/>
        </w:rPr>
      </w:pPr>
      <w:r>
        <w:rPr>
          <w:sz w:val="24"/>
          <w:szCs w:val="24"/>
        </w:rPr>
        <w:t xml:space="preserve">Based on the last program review the certificate for project management was deleted due to the low enrollment and low completion rates, in addition this deletion was recommended by the construction advisory committee. </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187F88" w:rsidP="006D4F29">
      <w:pPr>
        <w:spacing w:after="0" w:line="240" w:lineRule="auto"/>
        <w:ind w:left="1440"/>
        <w:rPr>
          <w:sz w:val="24"/>
          <w:szCs w:val="24"/>
        </w:rPr>
      </w:pPr>
      <w:r>
        <w:rPr>
          <w:sz w:val="24"/>
          <w:szCs w:val="24"/>
        </w:rPr>
        <w:t xml:space="preserve">The future of the program looks very appealing with the construction of a new state of the art lab facility where students will have access to new tools, equipment and technology to better prepare them for employment in the changing field of construction and the emerging field of energy efficiency. </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A43112">
              <w:rPr>
                <w:sz w:val="24"/>
                <w:szCs w:val="24"/>
              </w:rPr>
              <w:t>Develop new and improved program learning outcomes.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03046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030464"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A43112">
              <w:rPr>
                <w:sz w:val="24"/>
                <w:szCs w:val="24"/>
              </w:rPr>
              <w:t xml:space="preserve"> Provide applicable program learning outcomes </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A43112">
              <w:rPr>
                <w:sz w:val="24"/>
                <w:szCs w:val="24"/>
              </w:rPr>
              <w:t>Update program learning outcomes in curricunet.</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A43112">
              <w:rPr>
                <w:sz w:val="24"/>
                <w:szCs w:val="24"/>
              </w:rPr>
              <w:t>November 2014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bookmarkStart w:id="5" w:name="Check1"/>
          <w:p w:rsidR="006854CC" w:rsidRDefault="00A43112" w:rsidP="005707F9">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5"/>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bookmarkStart w:id="6" w:name="Check2"/>
          <w:p w:rsidR="006854CC" w:rsidRPr="005707F9" w:rsidRDefault="00A43112" w:rsidP="005707F9">
            <w:pPr>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6"/>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820D3A" w:rsidP="005707F9">
            <w:pPr>
              <w:rPr>
                <w:sz w:val="24"/>
                <w:szCs w:val="24"/>
              </w:rPr>
            </w:pPr>
            <w:r w:rsidRPr="005707F9">
              <w:rPr>
                <w:sz w:val="24"/>
                <w:szCs w:val="24"/>
              </w:rPr>
              <w:fldChar w:fldCharType="begin">
                <w:ffData>
                  <w:name w:val="Check3"/>
                  <w:enabled/>
                  <w:calcOnExit w:val="0"/>
                  <w:checkBox>
                    <w:sizeAuto/>
                    <w:default w:val="0"/>
                  </w:checkBox>
                </w:ffData>
              </w:fldChar>
            </w:r>
            <w:bookmarkStart w:id="7" w:name="Check3"/>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7"/>
            <w:r w:rsidR="006854CC" w:rsidRPr="005707F9">
              <w:rPr>
                <w:sz w:val="24"/>
                <w:szCs w:val="24"/>
              </w:rPr>
              <w:t xml:space="preserve"> C</w:t>
            </w:r>
            <w:r w:rsidR="006854CC">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20D3A" w:rsidRPr="005707F9">
              <w:rPr>
                <w:sz w:val="24"/>
                <w:szCs w:val="24"/>
              </w:rPr>
              <w:fldChar w:fldCharType="begin">
                <w:ffData>
                  <w:name w:val="Text7"/>
                  <w:enabled/>
                  <w:calcOnExit w:val="0"/>
                  <w:textInput/>
                </w:ffData>
              </w:fldChar>
            </w:r>
            <w:bookmarkStart w:id="8" w:name="Text7"/>
            <w:r w:rsidRPr="005707F9">
              <w:rPr>
                <w:sz w:val="24"/>
                <w:szCs w:val="24"/>
              </w:rPr>
              <w:instrText xml:space="preserve"> FORMTEXT </w:instrText>
            </w:r>
            <w:r w:rsidR="00820D3A" w:rsidRPr="005707F9">
              <w:rPr>
                <w:sz w:val="24"/>
                <w:szCs w:val="24"/>
              </w:rPr>
            </w:r>
            <w:r w:rsidR="00820D3A"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20D3A" w:rsidRPr="005707F9">
              <w:rPr>
                <w:sz w:val="24"/>
                <w:szCs w:val="24"/>
              </w:rPr>
              <w:fldChar w:fldCharType="end"/>
            </w:r>
            <w:bookmarkEnd w:id="8"/>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9" w:name="Check4"/>
          <w:p w:rsidR="006854CC" w:rsidRPr="005707F9" w:rsidRDefault="00A43112" w:rsidP="005707F9">
            <w:pPr>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9"/>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A43112"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820D3A"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Technology</w:t>
            </w:r>
          </w:p>
          <w:p w:rsidR="006854CC" w:rsidRDefault="00820D3A"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A43112">
            <w:pPr>
              <w:jc w:val="right"/>
              <w:rPr>
                <w:sz w:val="24"/>
                <w:szCs w:val="24"/>
              </w:rPr>
            </w:pPr>
            <w:r w:rsidRPr="005707F9">
              <w:rPr>
                <w:sz w:val="24"/>
                <w:szCs w:val="24"/>
              </w:rPr>
              <w:t>$</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187F88">
              <w:rPr>
                <w:sz w:val="24"/>
                <w:szCs w:val="24"/>
              </w:rPr>
              <w:t>Increase the size of the program by hiring a new adjunct instructor</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03046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03046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D001FF" w:rsidRPr="0094250C"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187F88">
              <w:rPr>
                <w:sz w:val="24"/>
                <w:szCs w:val="24"/>
              </w:rPr>
              <w:t>Hire an adjunct instructor to help with the new courses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030464">
              <w:rPr>
                <w:sz w:val="24"/>
                <w:szCs w:val="24"/>
              </w:rPr>
              <w:t>Submit request t</w:t>
            </w:r>
            <w:r w:rsidR="00A43112">
              <w:rPr>
                <w:sz w:val="24"/>
                <w:szCs w:val="24"/>
              </w:rPr>
              <w:t>o hire to curriculum committee to prioritize a new position for this program.</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030464">
              <w:rPr>
                <w:sz w:val="24"/>
                <w:szCs w:val="24"/>
              </w:rPr>
              <w:t>August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964483">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964483">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964483">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964483">
            <w:pPr>
              <w:jc w:val="center"/>
              <w:rPr>
                <w:b/>
                <w:sz w:val="24"/>
                <w:szCs w:val="24"/>
              </w:rPr>
            </w:pPr>
            <w:r w:rsidRPr="00455861">
              <w:rPr>
                <w:b/>
                <w:sz w:val="24"/>
                <w:szCs w:val="24"/>
              </w:rPr>
              <w:t>RESOURCE PLAN</w:t>
            </w:r>
          </w:p>
          <w:p w:rsidR="006854CC" w:rsidRPr="00455861" w:rsidRDefault="006854CC" w:rsidP="00964483">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964483">
            <w:pPr>
              <w:jc w:val="center"/>
              <w:rPr>
                <w:b/>
                <w:sz w:val="24"/>
                <w:szCs w:val="24"/>
              </w:rPr>
            </w:pPr>
            <w:r w:rsidRPr="00455861">
              <w:rPr>
                <w:b/>
                <w:sz w:val="24"/>
                <w:szCs w:val="24"/>
              </w:rPr>
              <w:t>BUDGET REQUEST</w:t>
            </w:r>
          </w:p>
        </w:tc>
      </w:tr>
      <w:tr w:rsidR="006854CC" w:rsidTr="00964483">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964483">
            <w:pPr>
              <w:rPr>
                <w:sz w:val="24"/>
                <w:szCs w:val="24"/>
              </w:rPr>
            </w:pPr>
          </w:p>
          <w:p w:rsidR="006854CC" w:rsidRDefault="00820D3A" w:rsidP="00964483">
            <w:pPr>
              <w:rPr>
                <w:sz w:val="24"/>
                <w:szCs w:val="24"/>
              </w:rPr>
            </w:pPr>
            <w:r w:rsidRPr="005707F9">
              <w:rPr>
                <w:sz w:val="24"/>
                <w:szCs w:val="24"/>
              </w:rPr>
              <w:fldChar w:fldCharType="begin">
                <w:ffData>
                  <w:name w:val="Check1"/>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964483">
            <w:pPr>
              <w:rPr>
                <w:sz w:val="24"/>
                <w:szCs w:val="24"/>
              </w:rPr>
            </w:pPr>
          </w:p>
          <w:p w:rsidR="006854CC" w:rsidRPr="005707F9" w:rsidRDefault="00187F88"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964483">
            <w:pPr>
              <w:rPr>
                <w:sz w:val="24"/>
                <w:szCs w:val="24"/>
              </w:rPr>
            </w:pPr>
          </w:p>
          <w:p w:rsidR="006854CC" w:rsidRDefault="00187F88"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964483">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20D3A" w:rsidRPr="005707F9">
              <w:rPr>
                <w:sz w:val="24"/>
                <w:szCs w:val="24"/>
              </w:rPr>
              <w:fldChar w:fldCharType="begin">
                <w:ffData>
                  <w:name w:val="Text7"/>
                  <w:enabled/>
                  <w:calcOnExit w:val="0"/>
                  <w:textInput/>
                </w:ffData>
              </w:fldChar>
            </w:r>
            <w:r w:rsidRPr="005707F9">
              <w:rPr>
                <w:sz w:val="24"/>
                <w:szCs w:val="24"/>
              </w:rPr>
              <w:instrText xml:space="preserve"> FORMTEXT </w:instrText>
            </w:r>
            <w:r w:rsidR="00820D3A" w:rsidRPr="005707F9">
              <w:rPr>
                <w:sz w:val="24"/>
                <w:szCs w:val="24"/>
              </w:rPr>
            </w:r>
            <w:r w:rsidR="00820D3A"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20D3A"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964483">
            <w:pPr>
              <w:rPr>
                <w:sz w:val="24"/>
                <w:szCs w:val="24"/>
              </w:rPr>
            </w:pPr>
          </w:p>
          <w:p w:rsidR="006854CC" w:rsidRPr="005707F9" w:rsidRDefault="00820D3A" w:rsidP="00964483">
            <w:pPr>
              <w:rPr>
                <w:sz w:val="24"/>
                <w:szCs w:val="24"/>
              </w:rPr>
            </w:pPr>
            <w:r w:rsidRPr="005707F9">
              <w:rPr>
                <w:sz w:val="24"/>
                <w:szCs w:val="24"/>
              </w:rPr>
              <w:fldChar w:fldCharType="begin">
                <w:ffData>
                  <w:name w:val="Check4"/>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Technology</w:t>
            </w:r>
          </w:p>
          <w:p w:rsidR="006854CC"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187F88"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030464">
            <w:pPr>
              <w:jc w:val="right"/>
              <w:rPr>
                <w:sz w:val="24"/>
                <w:szCs w:val="24"/>
              </w:rPr>
            </w:pPr>
            <w:r w:rsidRPr="005707F9">
              <w:rPr>
                <w:sz w:val="24"/>
                <w:szCs w:val="24"/>
              </w:rPr>
              <w:t>$</w:t>
            </w:r>
            <w:r w:rsidR="00437C80">
              <w:rPr>
                <w:sz w:val="24"/>
                <w:szCs w:val="24"/>
                <w:u w:val="single"/>
              </w:rPr>
              <w:t>4</w:t>
            </w:r>
            <w:r w:rsidR="00030464">
              <w:rPr>
                <w:sz w:val="24"/>
                <w:szCs w:val="24"/>
                <w:u w:val="single"/>
              </w:rPr>
              <w:t>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030464">
              <w:rPr>
                <w:sz w:val="24"/>
                <w:szCs w:val="24"/>
              </w:rPr>
              <w:t>Offer new courses</w:t>
            </w:r>
            <w:r w:rsidR="00187F88">
              <w:rPr>
                <w:sz w:val="24"/>
                <w:szCs w:val="24"/>
              </w:rPr>
              <w:t xml:space="preserve"> and short skill certificates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D001FF" w:rsidRPr="00B30971"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187F88">
              <w:rPr>
                <w:sz w:val="24"/>
                <w:szCs w:val="24"/>
              </w:rPr>
              <w:t>Train students on up to date skills that will lead to employment</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030464">
              <w:rPr>
                <w:sz w:val="24"/>
                <w:szCs w:val="24"/>
              </w:rPr>
              <w:t xml:space="preserve">Submit new certificates to curriculum committee for approval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030464">
              <w:rPr>
                <w:sz w:val="24"/>
                <w:szCs w:val="24"/>
              </w:rPr>
              <w:t>October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964483">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964483">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964483">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964483">
            <w:pPr>
              <w:jc w:val="center"/>
              <w:rPr>
                <w:b/>
                <w:sz w:val="24"/>
                <w:szCs w:val="24"/>
              </w:rPr>
            </w:pPr>
            <w:r w:rsidRPr="00455861">
              <w:rPr>
                <w:b/>
                <w:sz w:val="24"/>
                <w:szCs w:val="24"/>
              </w:rPr>
              <w:t>RESOURCE PLAN</w:t>
            </w:r>
          </w:p>
          <w:p w:rsidR="00F84054" w:rsidRPr="00455861" w:rsidRDefault="00F84054" w:rsidP="00964483">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964483">
            <w:pPr>
              <w:jc w:val="center"/>
              <w:rPr>
                <w:b/>
                <w:sz w:val="24"/>
                <w:szCs w:val="24"/>
              </w:rPr>
            </w:pPr>
            <w:r w:rsidRPr="00455861">
              <w:rPr>
                <w:b/>
                <w:sz w:val="24"/>
                <w:szCs w:val="24"/>
              </w:rPr>
              <w:t>BUDGET REQUEST</w:t>
            </w:r>
          </w:p>
        </w:tc>
      </w:tr>
      <w:tr w:rsidR="00F84054" w:rsidTr="00964483">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964483">
            <w:pPr>
              <w:rPr>
                <w:sz w:val="24"/>
                <w:szCs w:val="24"/>
              </w:rPr>
            </w:pPr>
          </w:p>
          <w:p w:rsidR="00F84054" w:rsidRDefault="0069111F"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964483">
            <w:pPr>
              <w:rPr>
                <w:sz w:val="24"/>
                <w:szCs w:val="24"/>
              </w:rPr>
            </w:pPr>
          </w:p>
          <w:p w:rsidR="00F84054" w:rsidRPr="005707F9" w:rsidRDefault="00820D3A" w:rsidP="00964483">
            <w:pPr>
              <w:rPr>
                <w:sz w:val="24"/>
                <w:szCs w:val="24"/>
              </w:rPr>
            </w:pPr>
            <w:r w:rsidRPr="005707F9">
              <w:rPr>
                <w:sz w:val="24"/>
                <w:szCs w:val="24"/>
              </w:rPr>
              <w:fldChar w:fldCharType="begin">
                <w:ffData>
                  <w:name w:val="Check2"/>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964483">
            <w:pPr>
              <w:rPr>
                <w:sz w:val="24"/>
                <w:szCs w:val="24"/>
              </w:rPr>
            </w:pPr>
          </w:p>
          <w:p w:rsidR="00F84054"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964483">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20D3A" w:rsidRPr="005707F9">
              <w:rPr>
                <w:sz w:val="24"/>
                <w:szCs w:val="24"/>
              </w:rPr>
              <w:fldChar w:fldCharType="begin">
                <w:ffData>
                  <w:name w:val="Text7"/>
                  <w:enabled/>
                  <w:calcOnExit w:val="0"/>
                  <w:textInput/>
                </w:ffData>
              </w:fldChar>
            </w:r>
            <w:r w:rsidRPr="005707F9">
              <w:rPr>
                <w:sz w:val="24"/>
                <w:szCs w:val="24"/>
              </w:rPr>
              <w:instrText xml:space="preserve"> FORMTEXT </w:instrText>
            </w:r>
            <w:r w:rsidR="00820D3A" w:rsidRPr="005707F9">
              <w:rPr>
                <w:sz w:val="24"/>
                <w:szCs w:val="24"/>
              </w:rPr>
            </w:r>
            <w:r w:rsidR="00820D3A"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20D3A"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964483">
            <w:pPr>
              <w:rPr>
                <w:sz w:val="24"/>
                <w:szCs w:val="24"/>
              </w:rPr>
            </w:pPr>
          </w:p>
          <w:p w:rsidR="00F84054" w:rsidRPr="005707F9" w:rsidRDefault="0069111F"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M</w:t>
            </w:r>
            <w:r w:rsidR="00F84054" w:rsidRPr="005707F9">
              <w:rPr>
                <w:sz w:val="24"/>
                <w:szCs w:val="24"/>
              </w:rPr>
              <w:t>arketing</w:t>
            </w:r>
          </w:p>
          <w:p w:rsidR="00F84054" w:rsidRDefault="0069111F"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Professional Development</w:t>
            </w:r>
          </w:p>
          <w:p w:rsidR="00F84054"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964483">
            <w:pPr>
              <w:jc w:val="right"/>
              <w:rPr>
                <w:sz w:val="24"/>
                <w:szCs w:val="24"/>
              </w:rPr>
            </w:pPr>
            <w:r w:rsidRPr="005707F9">
              <w:rPr>
                <w:sz w:val="24"/>
                <w:szCs w:val="24"/>
              </w:rPr>
              <w:t>$</w:t>
            </w:r>
            <w:r w:rsidR="00820D3A"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00820D3A" w:rsidRPr="005707F9">
              <w:rPr>
                <w:sz w:val="24"/>
                <w:szCs w:val="24"/>
                <w:u w:val="single"/>
              </w:rPr>
            </w:r>
            <w:r w:rsidR="00820D3A"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00820D3A"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437C80">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437C80">
              <w:rPr>
                <w:sz w:val="32"/>
                <w:szCs w:val="32"/>
                <w:u w:val="single"/>
              </w:rPr>
              <w:t>40,000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69111F" w:rsidP="00B7252F">
      <w:pPr>
        <w:pStyle w:val="ListParagraph"/>
        <w:spacing w:after="0" w:line="240" w:lineRule="auto"/>
        <w:ind w:left="1080" w:firstLine="360"/>
        <w:rPr>
          <w:sz w:val="24"/>
          <w:szCs w:val="24"/>
        </w:rPr>
      </w:pPr>
      <w:r>
        <w:rPr>
          <w:sz w:val="24"/>
          <w:szCs w:val="24"/>
        </w:rPr>
        <w:t xml:space="preserve">The enhanced budget will allow students a better opportunity for success by allowing them to complete the skills certificates faster and become employable after completing their certificates. </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10" w:name="Text4"/>
      <w:r w:rsidR="00820D3A" w:rsidRPr="00D140DE">
        <w:rPr>
          <w:sz w:val="24"/>
          <w:szCs w:val="24"/>
        </w:rPr>
        <w:fldChar w:fldCharType="begin">
          <w:ffData>
            <w:name w:val="Text4"/>
            <w:enabled/>
            <w:calcOnExit w:val="0"/>
            <w:textInput/>
          </w:ffData>
        </w:fldChar>
      </w:r>
      <w:r w:rsidRPr="00D140DE">
        <w:rPr>
          <w:sz w:val="24"/>
          <w:szCs w:val="24"/>
        </w:rPr>
        <w:instrText xml:space="preserve"> FORMTEXT </w:instrText>
      </w:r>
      <w:r w:rsidR="00820D3A" w:rsidRPr="00D140DE">
        <w:rPr>
          <w:sz w:val="24"/>
          <w:szCs w:val="24"/>
        </w:rPr>
      </w:r>
      <w:r w:rsidR="00820D3A"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820D3A" w:rsidRPr="00D140DE">
        <w:rPr>
          <w:sz w:val="24"/>
          <w:szCs w:val="24"/>
        </w:rPr>
        <w:fldChar w:fldCharType="end"/>
      </w:r>
      <w:bookmarkEnd w:id="10"/>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69111F">
              <w:rPr>
                <w:sz w:val="24"/>
                <w:szCs w:val="24"/>
              </w:rPr>
              <w:t>Measure and understand linear dimensions on plans using an architec</w:t>
            </w:r>
            <w:r w:rsidR="007506FC">
              <w:rPr>
                <w:sz w:val="24"/>
                <w:szCs w:val="24"/>
              </w:rPr>
              <w:t xml:space="preserve">t scale to be able to interpret the actual measurement according to the scale being used. </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820D3A"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820D3A"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820D3A"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820D3A"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820D3A"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820D3A" w:rsidRPr="00C15830">
              <w:rPr>
                <w:sz w:val="24"/>
                <w:szCs w:val="24"/>
              </w:rPr>
              <w:fldChar w:fldCharType="begin">
                <w:ffData>
                  <w:name w:val="Text3"/>
                  <w:enabled/>
                  <w:calcOnExit w:val="0"/>
                  <w:textInput/>
                </w:ffData>
              </w:fldChar>
            </w:r>
            <w:r w:rsidRPr="00C15830">
              <w:rPr>
                <w:sz w:val="24"/>
                <w:szCs w:val="24"/>
              </w:rPr>
              <w:instrText xml:space="preserve"> FORMTEXT </w:instrText>
            </w:r>
            <w:r w:rsidR="00820D3A" w:rsidRPr="00C15830">
              <w:rPr>
                <w:sz w:val="24"/>
                <w:szCs w:val="24"/>
              </w:rPr>
            </w:r>
            <w:r w:rsidR="00820D3A"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820D3A"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7506F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820D3A"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820D3A"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506FC">
              <w:rPr>
                <w:sz w:val="24"/>
                <w:szCs w:val="24"/>
              </w:rPr>
              <w:t xml:space="preserve">This outcome is assessed in various classes. </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7506FC">
              <w:rPr>
                <w:sz w:val="24"/>
                <w:szCs w:val="24"/>
              </w:rPr>
              <w:t>Perform cost estimates for a construction project using a local index.</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3</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4</w:t>
            </w:r>
          </w:p>
          <w:p w:rsidR="004A2B92"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820D3A" w:rsidRPr="00C15830">
              <w:rPr>
                <w:sz w:val="24"/>
                <w:szCs w:val="24"/>
              </w:rPr>
              <w:fldChar w:fldCharType="begin">
                <w:ffData>
                  <w:name w:val="Text3"/>
                  <w:enabled/>
                  <w:calcOnExit w:val="0"/>
                  <w:textInput/>
                </w:ffData>
              </w:fldChar>
            </w:r>
            <w:r w:rsidRPr="00C15830">
              <w:rPr>
                <w:sz w:val="24"/>
                <w:szCs w:val="24"/>
              </w:rPr>
              <w:instrText xml:space="preserve"> FORMTEXT </w:instrText>
            </w:r>
            <w:r w:rsidR="00820D3A" w:rsidRPr="00C15830">
              <w:rPr>
                <w:sz w:val="24"/>
                <w:szCs w:val="24"/>
              </w:rPr>
            </w:r>
            <w:r w:rsidR="00820D3A"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820D3A"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7506F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820D3A"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820D3A"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506FC">
              <w:rPr>
                <w:sz w:val="24"/>
                <w:szCs w:val="24"/>
              </w:rPr>
              <w:t xml:space="preserve">This outcome is assessed in one of the program classes. </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7506FC">
              <w:rPr>
                <w:sz w:val="24"/>
                <w:szCs w:val="24"/>
              </w:rPr>
              <w:t>Understand the relationship between tensile strength and compressive strength to understand how they interact under pressure.</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3</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4</w:t>
            </w:r>
          </w:p>
          <w:p w:rsidR="004A2B92"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820D3A" w:rsidRPr="00C15830">
              <w:rPr>
                <w:sz w:val="24"/>
                <w:szCs w:val="24"/>
              </w:rPr>
              <w:fldChar w:fldCharType="begin">
                <w:ffData>
                  <w:name w:val="Text3"/>
                  <w:enabled/>
                  <w:calcOnExit w:val="0"/>
                  <w:textInput/>
                </w:ffData>
              </w:fldChar>
            </w:r>
            <w:r w:rsidRPr="00C15830">
              <w:rPr>
                <w:sz w:val="24"/>
                <w:szCs w:val="24"/>
              </w:rPr>
              <w:instrText xml:space="preserve"> FORMTEXT </w:instrText>
            </w:r>
            <w:r w:rsidR="00820D3A" w:rsidRPr="00C15830">
              <w:rPr>
                <w:sz w:val="24"/>
                <w:szCs w:val="24"/>
              </w:rPr>
            </w:r>
            <w:r w:rsidR="00820D3A"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820D3A"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7506F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820D3A"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820D3A"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7506FC" w:rsidRPr="00C15830" w:rsidRDefault="004A2B92" w:rsidP="007506FC">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506FC">
              <w:rPr>
                <w:sz w:val="24"/>
                <w:szCs w:val="24"/>
              </w:rPr>
              <w:t xml:space="preserve">This outcome is assessed in various classes. </w:t>
            </w:r>
          </w:p>
          <w:p w:rsidR="004A2B92" w:rsidRPr="00C15830" w:rsidRDefault="004A2B92" w:rsidP="004A2B92">
            <w:pPr>
              <w:rPr>
                <w:sz w:val="24"/>
                <w:szCs w:val="24"/>
              </w:rPr>
            </w:pP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437C80" w:rsidRDefault="00437C80" w:rsidP="005B59C1">
      <w:pPr>
        <w:spacing w:after="0" w:line="240" w:lineRule="auto"/>
        <w:rPr>
          <w:b/>
          <w:sz w:val="32"/>
          <w:szCs w:val="32"/>
        </w:rPr>
      </w:pPr>
    </w:p>
    <w:p w:rsidR="00437C80" w:rsidRDefault="00437C80" w:rsidP="00437C80">
      <w:pPr>
        <w:tabs>
          <w:tab w:val="left" w:pos="5235"/>
        </w:tabs>
        <w:rPr>
          <w:sz w:val="32"/>
          <w:szCs w:val="32"/>
        </w:rPr>
      </w:pPr>
      <w:r>
        <w:rPr>
          <w:sz w:val="32"/>
          <w:szCs w:val="32"/>
        </w:rPr>
        <w:tab/>
      </w:r>
    </w:p>
    <w:p w:rsidR="00437C80" w:rsidRPr="00437C80" w:rsidRDefault="00437C80" w:rsidP="00437C80">
      <w:pPr>
        <w:tabs>
          <w:tab w:val="left" w:pos="5235"/>
        </w:tabs>
        <w:rPr>
          <w:sz w:val="32"/>
          <w:szCs w:val="32"/>
        </w:rPr>
      </w:pPr>
    </w:p>
    <w:tbl>
      <w:tblPr>
        <w:tblW w:w="8680" w:type="dxa"/>
        <w:tblInd w:w="93" w:type="dxa"/>
        <w:tblLook w:val="04A0" w:firstRow="1" w:lastRow="0" w:firstColumn="1" w:lastColumn="0" w:noHBand="0" w:noVBand="1"/>
      </w:tblPr>
      <w:tblGrid>
        <w:gridCol w:w="1106"/>
        <w:gridCol w:w="3677"/>
        <w:gridCol w:w="960"/>
        <w:gridCol w:w="960"/>
        <w:gridCol w:w="1017"/>
        <w:gridCol w:w="960"/>
      </w:tblGrid>
      <w:tr w:rsidR="00437C80" w:rsidRPr="00437C80" w:rsidTr="00C618EC">
        <w:trPr>
          <w:trHeight w:val="540"/>
        </w:trPr>
        <w:tc>
          <w:tcPr>
            <w:tcW w:w="1106" w:type="dxa"/>
            <w:tcBorders>
              <w:top w:val="single" w:sz="12" w:space="0" w:color="auto"/>
              <w:left w:val="single" w:sz="12" w:space="0" w:color="auto"/>
              <w:bottom w:val="single" w:sz="8" w:space="0" w:color="000000"/>
              <w:right w:val="single" w:sz="8" w:space="0" w:color="000000"/>
            </w:tcBorders>
            <w:shd w:val="clear" w:color="auto" w:fill="auto"/>
            <w:vAlign w:val="center"/>
            <w:hideMark/>
          </w:tcPr>
          <w:p w:rsidR="00437C80" w:rsidRPr="00437C80" w:rsidRDefault="00437C80"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Course Number</w:t>
            </w:r>
          </w:p>
        </w:tc>
        <w:tc>
          <w:tcPr>
            <w:tcW w:w="3677" w:type="dxa"/>
            <w:tcBorders>
              <w:top w:val="single" w:sz="12" w:space="0" w:color="auto"/>
              <w:left w:val="nil"/>
              <w:bottom w:val="single" w:sz="8" w:space="0" w:color="000000"/>
              <w:right w:val="nil"/>
            </w:tcBorders>
            <w:shd w:val="clear" w:color="auto" w:fill="auto"/>
            <w:vAlign w:val="center"/>
            <w:hideMark/>
          </w:tcPr>
          <w:p w:rsidR="00437C80" w:rsidRPr="00437C80" w:rsidRDefault="00437C80"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Outcomes</w:t>
            </w:r>
          </w:p>
        </w:tc>
        <w:tc>
          <w:tcPr>
            <w:tcW w:w="960" w:type="dxa"/>
            <w:tcBorders>
              <w:top w:val="single" w:sz="12" w:space="0" w:color="auto"/>
              <w:left w:val="single" w:sz="8" w:space="0" w:color="auto"/>
              <w:bottom w:val="single" w:sz="8" w:space="0" w:color="000000"/>
              <w:right w:val="single" w:sz="8" w:space="0" w:color="auto"/>
            </w:tcBorders>
            <w:shd w:val="clear" w:color="auto" w:fill="auto"/>
            <w:vAlign w:val="center"/>
            <w:hideMark/>
          </w:tcPr>
          <w:p w:rsidR="00437C80" w:rsidRPr="00437C80" w:rsidRDefault="00437C80"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xml:space="preserve">Fall </w:t>
            </w:r>
            <w:r w:rsidR="00C618EC">
              <w:rPr>
                <w:rFonts w:ascii="Arial" w:eastAsia="Times New Roman" w:hAnsi="Arial" w:cs="Arial"/>
                <w:b/>
                <w:bCs/>
                <w:color w:val="000000"/>
                <w:sz w:val="20"/>
                <w:szCs w:val="20"/>
              </w:rPr>
              <w:t xml:space="preserve">   12</w:t>
            </w:r>
          </w:p>
        </w:tc>
        <w:tc>
          <w:tcPr>
            <w:tcW w:w="960" w:type="dxa"/>
            <w:tcBorders>
              <w:top w:val="single" w:sz="12" w:space="0" w:color="auto"/>
              <w:left w:val="nil"/>
              <w:bottom w:val="single" w:sz="8" w:space="0" w:color="000000"/>
              <w:right w:val="single" w:sz="8" w:space="0" w:color="auto"/>
            </w:tcBorders>
            <w:shd w:val="clear" w:color="auto" w:fill="auto"/>
            <w:vAlign w:val="center"/>
            <w:hideMark/>
          </w:tcPr>
          <w:p w:rsidR="00437C80" w:rsidRPr="00437C80" w:rsidRDefault="00437C80"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xml:space="preserve">Spring </w:t>
            </w:r>
            <w:r w:rsidR="00C618EC">
              <w:rPr>
                <w:rFonts w:ascii="Arial" w:eastAsia="Times New Roman" w:hAnsi="Arial" w:cs="Arial"/>
                <w:b/>
                <w:bCs/>
                <w:color w:val="000000"/>
                <w:sz w:val="20"/>
                <w:szCs w:val="20"/>
              </w:rPr>
              <w:t>13</w:t>
            </w:r>
          </w:p>
        </w:tc>
        <w:tc>
          <w:tcPr>
            <w:tcW w:w="1017" w:type="dxa"/>
            <w:tcBorders>
              <w:top w:val="single" w:sz="12" w:space="0" w:color="auto"/>
              <w:left w:val="nil"/>
              <w:bottom w:val="single" w:sz="8" w:space="0" w:color="000000"/>
              <w:right w:val="single" w:sz="8" w:space="0" w:color="auto"/>
            </w:tcBorders>
            <w:shd w:val="clear" w:color="auto" w:fill="auto"/>
            <w:vAlign w:val="center"/>
            <w:hideMark/>
          </w:tcPr>
          <w:p w:rsidR="00437C80" w:rsidRPr="00437C80" w:rsidRDefault="00437C80"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Summer</w:t>
            </w:r>
          </w:p>
        </w:tc>
        <w:tc>
          <w:tcPr>
            <w:tcW w:w="960" w:type="dxa"/>
            <w:tcBorders>
              <w:top w:val="single" w:sz="12" w:space="0" w:color="auto"/>
              <w:left w:val="nil"/>
              <w:bottom w:val="single" w:sz="8" w:space="0" w:color="000000"/>
              <w:right w:val="single" w:sz="12" w:space="0" w:color="auto"/>
            </w:tcBorders>
            <w:shd w:val="clear" w:color="auto" w:fill="auto"/>
            <w:vAlign w:val="center"/>
            <w:hideMark/>
          </w:tcPr>
          <w:p w:rsidR="00437C80" w:rsidRPr="00437C80" w:rsidRDefault="00437C80"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xml:space="preserve">Winter </w:t>
            </w:r>
          </w:p>
        </w:tc>
      </w:tr>
      <w:tr w:rsidR="00C618EC" w:rsidRPr="00437C80" w:rsidTr="00C618EC">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BLDC101</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88% of student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single" w:sz="8" w:space="0" w:color="auto"/>
              <w:left w:val="nil"/>
              <w:bottom w:val="nil"/>
              <w:right w:val="single" w:sz="8" w:space="0" w:color="auto"/>
            </w:tcBorders>
            <w:shd w:val="clear" w:color="auto" w:fill="auto"/>
            <w:noWrap/>
            <w:vAlign w:val="bottom"/>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r>
      <w:tr w:rsidR="00C618EC" w:rsidRPr="00437C80" w:rsidTr="00C618EC">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1017"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C618EC" w:rsidRPr="00437C80" w:rsidTr="00C618EC">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BLDC110</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90%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r>
      <w:tr w:rsidR="00C618EC" w:rsidRPr="00437C80" w:rsidTr="00C618EC">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C618EC" w:rsidRPr="00437C80" w:rsidTr="00C618EC">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BLDC130</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85%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p>
        </w:tc>
      </w:tr>
      <w:tr w:rsidR="00C618EC" w:rsidRPr="00437C80" w:rsidTr="00C618EC">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C618EC" w:rsidRPr="00437C80" w:rsidTr="00C618EC">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BLDC135</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90%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p>
        </w:tc>
        <w:tc>
          <w:tcPr>
            <w:tcW w:w="960" w:type="dxa"/>
            <w:tcBorders>
              <w:top w:val="nil"/>
              <w:left w:val="nil"/>
              <w:bottom w:val="nil"/>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r>
      <w:tr w:rsidR="00C618EC" w:rsidRPr="00437C80" w:rsidTr="00C618EC">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nil"/>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nil"/>
              <w:bottom w:val="nil"/>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C618EC" w:rsidRPr="00437C80" w:rsidTr="00C618EC">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BLDC140</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84%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p>
        </w:tc>
        <w:tc>
          <w:tcPr>
            <w:tcW w:w="960" w:type="dxa"/>
            <w:tcBorders>
              <w:top w:val="single" w:sz="8" w:space="0" w:color="auto"/>
              <w:left w:val="nil"/>
              <w:bottom w:val="nil"/>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p>
        </w:tc>
      </w:tr>
      <w:tr w:rsidR="00C618EC" w:rsidRPr="00437C80" w:rsidTr="00C618EC">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C618EC" w:rsidRPr="00437C80" w:rsidTr="00C618EC">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BLDC145</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95%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p>
        </w:tc>
      </w:tr>
      <w:tr w:rsidR="00C618EC" w:rsidRPr="00437C80" w:rsidTr="00C618EC">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C618EC" w:rsidRPr="00437C80" w:rsidTr="00C618EC">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BLDC170</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90%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437C80">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single" w:sz="8" w:space="0" w:color="auto"/>
              <w:left w:val="nil"/>
              <w:bottom w:val="nil"/>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p>
        </w:tc>
      </w:tr>
      <w:tr w:rsidR="00C618EC" w:rsidRPr="00437C80" w:rsidTr="00C618EC">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nil"/>
              <w:left w:val="nil"/>
              <w:bottom w:val="single" w:sz="8"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C618EC" w:rsidRPr="00437C80" w:rsidTr="00C618EC">
        <w:trPr>
          <w:trHeight w:val="315"/>
        </w:trPr>
        <w:tc>
          <w:tcPr>
            <w:tcW w:w="1106" w:type="dxa"/>
            <w:tcBorders>
              <w:top w:val="nil"/>
              <w:left w:val="single" w:sz="12" w:space="0" w:color="auto"/>
              <w:bottom w:val="single" w:sz="12" w:space="0" w:color="auto"/>
              <w:right w:val="single" w:sz="8" w:space="0" w:color="auto"/>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BLDC180</w:t>
            </w:r>
          </w:p>
        </w:tc>
        <w:tc>
          <w:tcPr>
            <w:tcW w:w="3677" w:type="dxa"/>
            <w:tcBorders>
              <w:top w:val="nil"/>
              <w:left w:val="nil"/>
              <w:bottom w:val="single" w:sz="12" w:space="0" w:color="auto"/>
              <w:right w:val="nil"/>
            </w:tcBorders>
            <w:shd w:val="clear" w:color="auto" w:fill="auto"/>
            <w:vAlign w:val="center"/>
            <w:hideMark/>
          </w:tcPr>
          <w:p w:rsidR="00C618EC" w:rsidRPr="00437C80" w:rsidRDefault="00C618EC" w:rsidP="00437C80">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90% of students meet all outcomes</w:t>
            </w:r>
          </w:p>
        </w:tc>
        <w:tc>
          <w:tcPr>
            <w:tcW w:w="96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single" w:sz="8" w:space="0" w:color="auto"/>
              <w:left w:val="nil"/>
              <w:bottom w:val="single" w:sz="12"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single" w:sz="12" w:space="0" w:color="auto"/>
              <w:right w:val="single" w:sz="8"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nil"/>
              <w:bottom w:val="single" w:sz="12" w:space="0" w:color="auto"/>
              <w:right w:val="single" w:sz="12" w:space="0" w:color="auto"/>
            </w:tcBorders>
            <w:shd w:val="clear" w:color="auto" w:fill="auto"/>
            <w:noWrap/>
            <w:vAlign w:val="bottom"/>
            <w:hideMark/>
          </w:tcPr>
          <w:p w:rsidR="00C618EC" w:rsidRPr="00437C80" w:rsidRDefault="00C618EC" w:rsidP="00CD391D">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bl>
    <w:p w:rsidR="0013472B" w:rsidRPr="00437C80" w:rsidRDefault="0013472B" w:rsidP="00437C80">
      <w:pPr>
        <w:tabs>
          <w:tab w:val="left" w:pos="5235"/>
        </w:tabs>
        <w:rPr>
          <w:sz w:val="32"/>
          <w:szCs w:val="32"/>
        </w:rPr>
      </w:pPr>
    </w:p>
    <w:sectPr w:rsidR="0013472B" w:rsidRPr="00437C80" w:rsidSect="00AD4987">
      <w:footerReference w:type="default" r:id="rId16"/>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80" w:rsidRDefault="00437C80" w:rsidP="00C269D2">
      <w:pPr>
        <w:spacing w:after="0" w:line="240" w:lineRule="auto"/>
      </w:pPr>
      <w:r>
        <w:separator/>
      </w:r>
    </w:p>
  </w:endnote>
  <w:endnote w:type="continuationSeparator" w:id="0">
    <w:p w:rsidR="00437C80" w:rsidRDefault="00437C80"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80" w:rsidRDefault="00437C80">
    <w:pPr>
      <w:pStyle w:val="Footer"/>
      <w:rPr>
        <w:color w:val="000000" w:themeColor="text1"/>
        <w:sz w:val="24"/>
        <w:szCs w:val="24"/>
      </w:rPr>
    </w:pPr>
    <w:r>
      <w:rPr>
        <w:color w:val="000000" w:themeColor="text1"/>
        <w:sz w:val="24"/>
        <w:szCs w:val="24"/>
      </w:rPr>
      <w:t>Academic Program Review</w:t>
    </w:r>
  </w:p>
  <w:p w:rsidR="00437C80" w:rsidRPr="002D5944" w:rsidRDefault="00437C80">
    <w:pPr>
      <w:pStyle w:val="Footer"/>
      <w:rPr>
        <w:color w:val="000000" w:themeColor="text1"/>
        <w:sz w:val="18"/>
        <w:szCs w:val="24"/>
      </w:rPr>
    </w:pPr>
    <w:r>
      <w:rPr>
        <w:color w:val="000000" w:themeColor="text1"/>
        <w:sz w:val="18"/>
        <w:szCs w:val="24"/>
      </w:rPr>
      <w:t>01/09/14</w:t>
    </w:r>
  </w:p>
  <w:p w:rsidR="00437C80" w:rsidRDefault="00F10391">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437C80" w:rsidRDefault="00437C8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F1039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437C80" w:rsidRDefault="00437C8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F1039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91440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80" w:rsidRDefault="00437C80" w:rsidP="00C269D2">
      <w:pPr>
        <w:spacing w:after="0" w:line="240" w:lineRule="auto"/>
      </w:pPr>
      <w:r>
        <w:separator/>
      </w:r>
    </w:p>
  </w:footnote>
  <w:footnote w:type="continuationSeparator" w:id="0">
    <w:p w:rsidR="00437C80" w:rsidRDefault="00437C80"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3891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5956"/>
    <w:rsid w:val="00027923"/>
    <w:rsid w:val="00030464"/>
    <w:rsid w:val="00033067"/>
    <w:rsid w:val="000403F6"/>
    <w:rsid w:val="00043E27"/>
    <w:rsid w:val="00046042"/>
    <w:rsid w:val="0005417A"/>
    <w:rsid w:val="00081A8E"/>
    <w:rsid w:val="00085642"/>
    <w:rsid w:val="000A2181"/>
    <w:rsid w:val="000A56FF"/>
    <w:rsid w:val="000C3BC9"/>
    <w:rsid w:val="000D01C8"/>
    <w:rsid w:val="000D6E69"/>
    <w:rsid w:val="00110022"/>
    <w:rsid w:val="0013472B"/>
    <w:rsid w:val="00161A08"/>
    <w:rsid w:val="001824BF"/>
    <w:rsid w:val="00187F88"/>
    <w:rsid w:val="001B0E63"/>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D5944"/>
    <w:rsid w:val="002F5CCA"/>
    <w:rsid w:val="003204B1"/>
    <w:rsid w:val="00360AC8"/>
    <w:rsid w:val="003648E7"/>
    <w:rsid w:val="00391312"/>
    <w:rsid w:val="0039232D"/>
    <w:rsid w:val="003A0610"/>
    <w:rsid w:val="003B17D4"/>
    <w:rsid w:val="003F7DA7"/>
    <w:rsid w:val="004111B8"/>
    <w:rsid w:val="00437C80"/>
    <w:rsid w:val="004519FF"/>
    <w:rsid w:val="00455861"/>
    <w:rsid w:val="004578EE"/>
    <w:rsid w:val="004A2B92"/>
    <w:rsid w:val="004B7383"/>
    <w:rsid w:val="004C4E7F"/>
    <w:rsid w:val="004D4D45"/>
    <w:rsid w:val="004F1EA0"/>
    <w:rsid w:val="00541352"/>
    <w:rsid w:val="00550B7E"/>
    <w:rsid w:val="00555678"/>
    <w:rsid w:val="00556AD5"/>
    <w:rsid w:val="005707F9"/>
    <w:rsid w:val="0057128D"/>
    <w:rsid w:val="00594CC6"/>
    <w:rsid w:val="00597F48"/>
    <w:rsid w:val="005A6C4B"/>
    <w:rsid w:val="005B59C1"/>
    <w:rsid w:val="005B72F8"/>
    <w:rsid w:val="005C3A5A"/>
    <w:rsid w:val="005E6467"/>
    <w:rsid w:val="005F09EA"/>
    <w:rsid w:val="00603C62"/>
    <w:rsid w:val="00621634"/>
    <w:rsid w:val="00641F0C"/>
    <w:rsid w:val="006454E3"/>
    <w:rsid w:val="00663719"/>
    <w:rsid w:val="00670782"/>
    <w:rsid w:val="006854CC"/>
    <w:rsid w:val="0069111F"/>
    <w:rsid w:val="00691A49"/>
    <w:rsid w:val="006B712B"/>
    <w:rsid w:val="006C664D"/>
    <w:rsid w:val="006C7590"/>
    <w:rsid w:val="006D1FC2"/>
    <w:rsid w:val="006D2FCF"/>
    <w:rsid w:val="006D4F29"/>
    <w:rsid w:val="00700A8A"/>
    <w:rsid w:val="0071593B"/>
    <w:rsid w:val="007250CF"/>
    <w:rsid w:val="00725D31"/>
    <w:rsid w:val="007440FF"/>
    <w:rsid w:val="007506FC"/>
    <w:rsid w:val="0079256B"/>
    <w:rsid w:val="007B6E52"/>
    <w:rsid w:val="007D1955"/>
    <w:rsid w:val="007E4294"/>
    <w:rsid w:val="007F00B5"/>
    <w:rsid w:val="007F1BF9"/>
    <w:rsid w:val="00820D3A"/>
    <w:rsid w:val="00827180"/>
    <w:rsid w:val="00845E03"/>
    <w:rsid w:val="00845F64"/>
    <w:rsid w:val="0085021D"/>
    <w:rsid w:val="00875F92"/>
    <w:rsid w:val="00885966"/>
    <w:rsid w:val="008A48AC"/>
    <w:rsid w:val="008E316D"/>
    <w:rsid w:val="008E6322"/>
    <w:rsid w:val="008F1519"/>
    <w:rsid w:val="008F6DD3"/>
    <w:rsid w:val="0094250C"/>
    <w:rsid w:val="00944407"/>
    <w:rsid w:val="00946D62"/>
    <w:rsid w:val="00964483"/>
    <w:rsid w:val="0097680B"/>
    <w:rsid w:val="00987B31"/>
    <w:rsid w:val="009968E8"/>
    <w:rsid w:val="009A1ADE"/>
    <w:rsid w:val="009D3A48"/>
    <w:rsid w:val="009F08F0"/>
    <w:rsid w:val="00A2467D"/>
    <w:rsid w:val="00A257C2"/>
    <w:rsid w:val="00A43112"/>
    <w:rsid w:val="00A95A5F"/>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AEF"/>
    <w:rsid w:val="00C32B0F"/>
    <w:rsid w:val="00C521EC"/>
    <w:rsid w:val="00C618EC"/>
    <w:rsid w:val="00C61A1E"/>
    <w:rsid w:val="00C9513F"/>
    <w:rsid w:val="00CA5C5D"/>
    <w:rsid w:val="00CC5AEE"/>
    <w:rsid w:val="00CD6931"/>
    <w:rsid w:val="00CD76AB"/>
    <w:rsid w:val="00CE78BF"/>
    <w:rsid w:val="00CF1504"/>
    <w:rsid w:val="00D001FF"/>
    <w:rsid w:val="00D13C67"/>
    <w:rsid w:val="00D140DE"/>
    <w:rsid w:val="00D46DD5"/>
    <w:rsid w:val="00D6026F"/>
    <w:rsid w:val="00D67F65"/>
    <w:rsid w:val="00D7054E"/>
    <w:rsid w:val="00D84502"/>
    <w:rsid w:val="00D847BE"/>
    <w:rsid w:val="00D9584C"/>
    <w:rsid w:val="00D976AD"/>
    <w:rsid w:val="00DD6F85"/>
    <w:rsid w:val="00E364FB"/>
    <w:rsid w:val="00E63051"/>
    <w:rsid w:val="00E87BA0"/>
    <w:rsid w:val="00EF1EC8"/>
    <w:rsid w:val="00EF4BD8"/>
    <w:rsid w:val="00F072A5"/>
    <w:rsid w:val="00F10391"/>
    <w:rsid w:val="00F174C8"/>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93882941">
      <w:bodyDiv w:val="1"/>
      <w:marLeft w:val="0"/>
      <w:marRight w:val="0"/>
      <w:marTop w:val="0"/>
      <w:marBottom w:val="0"/>
      <w:divBdr>
        <w:top w:val="none" w:sz="0" w:space="0" w:color="auto"/>
        <w:left w:val="none" w:sz="0" w:space="0" w:color="auto"/>
        <w:bottom w:val="none" w:sz="0" w:space="0" w:color="auto"/>
        <w:right w:val="none" w:sz="0" w:space="0" w:color="auto"/>
      </w:divBdr>
    </w:div>
    <w:div w:id="582956192">
      <w:bodyDiv w:val="1"/>
      <w:marLeft w:val="0"/>
      <w:marRight w:val="0"/>
      <w:marTop w:val="0"/>
      <w:marBottom w:val="0"/>
      <w:divBdr>
        <w:top w:val="none" w:sz="0" w:space="0" w:color="auto"/>
        <w:left w:val="none" w:sz="0" w:space="0" w:color="auto"/>
        <w:bottom w:val="none" w:sz="0" w:space="0" w:color="auto"/>
        <w:right w:val="none" w:sz="0" w:space="0" w:color="auto"/>
      </w:divBdr>
    </w:div>
    <w:div w:id="822426440">
      <w:bodyDiv w:val="1"/>
      <w:marLeft w:val="0"/>
      <w:marRight w:val="0"/>
      <w:marTop w:val="0"/>
      <w:marBottom w:val="0"/>
      <w:divBdr>
        <w:top w:val="none" w:sz="0" w:space="0" w:color="auto"/>
        <w:left w:val="none" w:sz="0" w:space="0" w:color="auto"/>
        <w:bottom w:val="none" w:sz="0" w:space="0" w:color="auto"/>
        <w:right w:val="none" w:sz="0" w:space="0" w:color="auto"/>
      </w:divBdr>
    </w:div>
    <w:div w:id="1231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Building%20Construction%20Technology%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Building%20Construction%20Technology%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Building%20Construction%20Technology%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Building%20Construction%20Technology%202013-14%20Program%20Review%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Building%20Construction%20Technology%202013-14%20Program%20Review%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Building%20Construction%20Technology%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'[Building Construction Technology 2013-14 Program Review Data.xlsx]Program Level data'!$B$2</c:f>
              <c:strCache>
                <c:ptCount val="1"/>
                <c:pt idx="0">
                  <c:v>Enroll</c:v>
                </c:pt>
              </c:strCache>
            </c:strRef>
          </c:tx>
          <c:marker>
            <c:symbol val="none"/>
          </c:marker>
          <c:val>
            <c:numRef>
              <c:f>'[Building Construction Technology 2013-14 Program Review Data.xlsx]Program Level data'!$B$3:$B$8</c:f>
              <c:numCache>
                <c:formatCode>General</c:formatCode>
                <c:ptCount val="6"/>
                <c:pt idx="0">
                  <c:v>138</c:v>
                </c:pt>
                <c:pt idx="1">
                  <c:v>85</c:v>
                </c:pt>
                <c:pt idx="2">
                  <c:v>149</c:v>
                </c:pt>
                <c:pt idx="3">
                  <c:v>89</c:v>
                </c:pt>
                <c:pt idx="4">
                  <c:v>120</c:v>
                </c:pt>
                <c:pt idx="5">
                  <c:v>66</c:v>
                </c:pt>
              </c:numCache>
            </c:numRef>
          </c:val>
          <c:smooth val="0"/>
        </c:ser>
        <c:dLbls>
          <c:showLegendKey val="0"/>
          <c:showVal val="0"/>
          <c:showCatName val="0"/>
          <c:showSerName val="0"/>
          <c:showPercent val="0"/>
          <c:showBubbleSize val="0"/>
        </c:dLbls>
        <c:marker val="1"/>
        <c:smooth val="0"/>
        <c:axId val="72548736"/>
        <c:axId val="72550272"/>
      </c:lineChart>
      <c:catAx>
        <c:axId val="72548736"/>
        <c:scaling>
          <c:orientation val="minMax"/>
        </c:scaling>
        <c:delete val="0"/>
        <c:axPos val="b"/>
        <c:majorTickMark val="out"/>
        <c:minorTickMark val="none"/>
        <c:tickLblPos val="nextTo"/>
        <c:crossAx val="72550272"/>
        <c:crosses val="autoZero"/>
        <c:auto val="1"/>
        <c:lblAlgn val="ctr"/>
        <c:lblOffset val="100"/>
        <c:noMultiLvlLbl val="0"/>
      </c:catAx>
      <c:valAx>
        <c:axId val="72550272"/>
        <c:scaling>
          <c:orientation val="minMax"/>
        </c:scaling>
        <c:delete val="0"/>
        <c:axPos val="l"/>
        <c:majorGridlines/>
        <c:numFmt formatCode="General" sourceLinked="1"/>
        <c:majorTickMark val="out"/>
        <c:minorTickMark val="none"/>
        <c:tickLblPos val="nextTo"/>
        <c:crossAx val="725487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'[Building Construction Technology 2013-14 Program Review Data.xlsx]Program Level data'!$C$2</c:f>
              <c:strCache>
                <c:ptCount val="1"/>
                <c:pt idx="0">
                  <c:v>Fill</c:v>
                </c:pt>
              </c:strCache>
            </c:strRef>
          </c:tx>
          <c:marker>
            <c:symbol val="none"/>
          </c:marker>
          <c:val>
            <c:numRef>
              <c:f>'[Building Construction Technology 2013-14 Program Review Data.xlsx]Program Level data'!$C$3:$C$8</c:f>
              <c:numCache>
                <c:formatCode>0%</c:formatCode>
                <c:ptCount val="6"/>
                <c:pt idx="0">
                  <c:v>1.1900000000000004</c:v>
                </c:pt>
                <c:pt idx="1">
                  <c:v>0.9700000000000002</c:v>
                </c:pt>
                <c:pt idx="2">
                  <c:v>0.81</c:v>
                </c:pt>
                <c:pt idx="3">
                  <c:v>0.82000000000000017</c:v>
                </c:pt>
                <c:pt idx="4">
                  <c:v>0.8</c:v>
                </c:pt>
                <c:pt idx="5">
                  <c:v>0.83000000000000018</c:v>
                </c:pt>
              </c:numCache>
            </c:numRef>
          </c:val>
          <c:smooth val="0"/>
        </c:ser>
        <c:dLbls>
          <c:showLegendKey val="0"/>
          <c:showVal val="0"/>
          <c:showCatName val="0"/>
          <c:showSerName val="0"/>
          <c:showPercent val="0"/>
          <c:showBubbleSize val="0"/>
        </c:dLbls>
        <c:marker val="1"/>
        <c:smooth val="0"/>
        <c:axId val="24467712"/>
        <c:axId val="24473600"/>
      </c:lineChart>
      <c:catAx>
        <c:axId val="24467712"/>
        <c:scaling>
          <c:orientation val="minMax"/>
        </c:scaling>
        <c:delete val="0"/>
        <c:axPos val="b"/>
        <c:majorTickMark val="out"/>
        <c:minorTickMark val="none"/>
        <c:tickLblPos val="nextTo"/>
        <c:crossAx val="24473600"/>
        <c:crosses val="autoZero"/>
        <c:auto val="1"/>
        <c:lblAlgn val="ctr"/>
        <c:lblOffset val="100"/>
        <c:noMultiLvlLbl val="0"/>
      </c:catAx>
      <c:valAx>
        <c:axId val="24473600"/>
        <c:scaling>
          <c:orientation val="minMax"/>
        </c:scaling>
        <c:delete val="0"/>
        <c:axPos val="l"/>
        <c:majorGridlines/>
        <c:numFmt formatCode="0%" sourceLinked="1"/>
        <c:majorTickMark val="out"/>
        <c:minorTickMark val="none"/>
        <c:tickLblPos val="nextTo"/>
        <c:crossAx val="244677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'[Building Construction Technology 2013-14 Program Review Data.xlsx]Program Level data'!$J$2</c:f>
              <c:strCache>
                <c:ptCount val="1"/>
                <c:pt idx="0">
                  <c:v>WSCH/FTEF</c:v>
                </c:pt>
              </c:strCache>
            </c:strRef>
          </c:tx>
          <c:marker>
            <c:symbol val="none"/>
          </c:marker>
          <c:val>
            <c:numRef>
              <c:f>'[Building Construction Technology 2013-14 Program Review Data.xlsx]Program Level data'!$J$3:$J$8</c:f>
              <c:numCache>
                <c:formatCode>General</c:formatCode>
                <c:ptCount val="6"/>
                <c:pt idx="0">
                  <c:v>333.96999999999991</c:v>
                </c:pt>
                <c:pt idx="1">
                  <c:v>288.6400000000001</c:v>
                </c:pt>
                <c:pt idx="2">
                  <c:v>315.83999999999986</c:v>
                </c:pt>
                <c:pt idx="3">
                  <c:v>251.85000000000005</c:v>
                </c:pt>
                <c:pt idx="4">
                  <c:v>254.69</c:v>
                </c:pt>
                <c:pt idx="5">
                  <c:v>279.5</c:v>
                </c:pt>
              </c:numCache>
            </c:numRef>
          </c:val>
          <c:smooth val="0"/>
        </c:ser>
        <c:dLbls>
          <c:showLegendKey val="0"/>
          <c:showVal val="0"/>
          <c:showCatName val="0"/>
          <c:showSerName val="0"/>
          <c:showPercent val="0"/>
          <c:showBubbleSize val="0"/>
        </c:dLbls>
        <c:marker val="1"/>
        <c:smooth val="0"/>
        <c:axId val="24490368"/>
        <c:axId val="24491904"/>
      </c:lineChart>
      <c:catAx>
        <c:axId val="24490368"/>
        <c:scaling>
          <c:orientation val="minMax"/>
        </c:scaling>
        <c:delete val="0"/>
        <c:axPos val="b"/>
        <c:majorTickMark val="out"/>
        <c:minorTickMark val="none"/>
        <c:tickLblPos val="nextTo"/>
        <c:crossAx val="24491904"/>
        <c:crosses val="autoZero"/>
        <c:auto val="1"/>
        <c:lblAlgn val="ctr"/>
        <c:lblOffset val="100"/>
        <c:noMultiLvlLbl val="0"/>
      </c:catAx>
      <c:valAx>
        <c:axId val="24491904"/>
        <c:scaling>
          <c:orientation val="minMax"/>
        </c:scaling>
        <c:delete val="0"/>
        <c:axPos val="l"/>
        <c:majorGridlines/>
        <c:numFmt formatCode="General" sourceLinked="1"/>
        <c:majorTickMark val="out"/>
        <c:minorTickMark val="none"/>
        <c:tickLblPos val="nextTo"/>
        <c:crossAx val="244903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'[Building Construction Technology 2013-14 Program Review Data.xlsx]Program Level data'!$K$2</c:f>
              <c:strCache>
                <c:ptCount val="1"/>
                <c:pt idx="0">
                  <c:v>Success</c:v>
                </c:pt>
              </c:strCache>
            </c:strRef>
          </c:tx>
          <c:marker>
            <c:symbol val="none"/>
          </c:marker>
          <c:val>
            <c:numRef>
              <c:f>'[Building Construction Technology 2013-14 Program Review Data.xlsx]Program Level data'!$K$3:$K$8</c:f>
              <c:numCache>
                <c:formatCode>0%</c:formatCode>
                <c:ptCount val="6"/>
                <c:pt idx="0">
                  <c:v>0.93480000000000019</c:v>
                </c:pt>
                <c:pt idx="1">
                  <c:v>0.81180000000000019</c:v>
                </c:pt>
                <c:pt idx="2">
                  <c:v>0.94630000000000003</c:v>
                </c:pt>
                <c:pt idx="3">
                  <c:v>0.79779999999999995</c:v>
                </c:pt>
                <c:pt idx="4">
                  <c:v>0.9417000000000002</c:v>
                </c:pt>
                <c:pt idx="5">
                  <c:v>0.92420000000000002</c:v>
                </c:pt>
              </c:numCache>
            </c:numRef>
          </c:val>
          <c:smooth val="0"/>
        </c:ser>
        <c:dLbls>
          <c:showLegendKey val="0"/>
          <c:showVal val="0"/>
          <c:showCatName val="0"/>
          <c:showSerName val="0"/>
          <c:showPercent val="0"/>
          <c:showBubbleSize val="0"/>
        </c:dLbls>
        <c:marker val="1"/>
        <c:smooth val="0"/>
        <c:axId val="24500480"/>
        <c:axId val="72486912"/>
      </c:lineChart>
      <c:catAx>
        <c:axId val="24500480"/>
        <c:scaling>
          <c:orientation val="minMax"/>
        </c:scaling>
        <c:delete val="0"/>
        <c:axPos val="b"/>
        <c:majorTickMark val="out"/>
        <c:minorTickMark val="none"/>
        <c:tickLblPos val="nextTo"/>
        <c:crossAx val="72486912"/>
        <c:crosses val="autoZero"/>
        <c:auto val="1"/>
        <c:lblAlgn val="ctr"/>
        <c:lblOffset val="100"/>
        <c:noMultiLvlLbl val="0"/>
      </c:catAx>
      <c:valAx>
        <c:axId val="72486912"/>
        <c:scaling>
          <c:orientation val="minMax"/>
        </c:scaling>
        <c:delete val="0"/>
        <c:axPos val="l"/>
        <c:majorGridlines/>
        <c:numFmt formatCode="0%" sourceLinked="1"/>
        <c:majorTickMark val="out"/>
        <c:minorTickMark val="none"/>
        <c:tickLblPos val="nextTo"/>
        <c:crossAx val="245004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'[Building Construction Technology 2013-14 Program Review Data.xlsx]Program Level data'!$L$2</c:f>
              <c:strCache>
                <c:ptCount val="1"/>
                <c:pt idx="0">
                  <c:v>Retention</c:v>
                </c:pt>
              </c:strCache>
            </c:strRef>
          </c:tx>
          <c:marker>
            <c:symbol val="none"/>
          </c:marker>
          <c:val>
            <c:numRef>
              <c:f>'[Building Construction Technology 2013-14 Program Review Data.xlsx]Program Level data'!$L$3:$L$8</c:f>
              <c:numCache>
                <c:formatCode>0%</c:formatCode>
                <c:ptCount val="6"/>
                <c:pt idx="0">
                  <c:v>0.99280000000000002</c:v>
                </c:pt>
                <c:pt idx="1">
                  <c:v>0.84710000000000019</c:v>
                </c:pt>
                <c:pt idx="2">
                  <c:v>0.99329999999999996</c:v>
                </c:pt>
                <c:pt idx="3">
                  <c:v>0.93259999999999998</c:v>
                </c:pt>
                <c:pt idx="4">
                  <c:v>0.99170000000000003</c:v>
                </c:pt>
                <c:pt idx="5">
                  <c:v>0.92420000000000002</c:v>
                </c:pt>
              </c:numCache>
            </c:numRef>
          </c:val>
          <c:smooth val="0"/>
        </c:ser>
        <c:dLbls>
          <c:showLegendKey val="0"/>
          <c:showVal val="0"/>
          <c:showCatName val="0"/>
          <c:showSerName val="0"/>
          <c:showPercent val="0"/>
          <c:showBubbleSize val="0"/>
        </c:dLbls>
        <c:marker val="1"/>
        <c:smooth val="0"/>
        <c:axId val="72524160"/>
        <c:axId val="72525696"/>
      </c:lineChart>
      <c:catAx>
        <c:axId val="72524160"/>
        <c:scaling>
          <c:orientation val="minMax"/>
        </c:scaling>
        <c:delete val="0"/>
        <c:axPos val="b"/>
        <c:majorTickMark val="out"/>
        <c:minorTickMark val="none"/>
        <c:tickLblPos val="nextTo"/>
        <c:crossAx val="72525696"/>
        <c:crosses val="autoZero"/>
        <c:auto val="1"/>
        <c:lblAlgn val="ctr"/>
        <c:lblOffset val="100"/>
        <c:noMultiLvlLbl val="0"/>
      </c:catAx>
      <c:valAx>
        <c:axId val="72525696"/>
        <c:scaling>
          <c:orientation val="minMax"/>
        </c:scaling>
        <c:delete val="0"/>
        <c:axPos val="l"/>
        <c:majorGridlines/>
        <c:numFmt formatCode="0%" sourceLinked="1"/>
        <c:majorTickMark val="out"/>
        <c:minorTickMark val="none"/>
        <c:tickLblPos val="nextTo"/>
        <c:crossAx val="725241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'[Building Construction Technology 2013-14 Program Review Data.xlsx]Program Level data'!$H$16</c:f>
              <c:strCache>
                <c:ptCount val="1"/>
                <c:pt idx="0">
                  <c:v>Building Construction Technology</c:v>
                </c:pt>
              </c:strCache>
            </c:strRef>
          </c:tx>
          <c:val>
            <c:numRef>
              <c:f>'[Building Construction Technology 2013-14 Program Review Data.xlsx]Program Level data'!$I$16:$L$16</c:f>
              <c:numCache>
                <c:formatCode>General</c:formatCode>
                <c:ptCount val="4"/>
                <c:pt idx="3">
                  <c:v>0</c:v>
                </c:pt>
              </c:numCache>
            </c:numRef>
          </c:val>
          <c:smooth val="0"/>
        </c:ser>
        <c:ser>
          <c:idx val="1"/>
          <c:order val="1"/>
          <c:tx>
            <c:strRef>
              <c:f>'[Building Construction Technology 2013-14 Program Review Data.xlsx]Program Level data'!$H$17</c:f>
              <c:strCache>
                <c:ptCount val="1"/>
                <c:pt idx="0">
                  <c:v>Build Const Tech - Carpentry Specialization</c:v>
                </c:pt>
              </c:strCache>
            </c:strRef>
          </c:tx>
          <c:val>
            <c:numRef>
              <c:f>'[Building Construction Technology 2013-14 Program Review Data.xlsx]Program Level data'!$I$17:$L$17</c:f>
              <c:numCache>
                <c:formatCode>General</c:formatCode>
                <c:ptCount val="4"/>
                <c:pt idx="3">
                  <c:v>3</c:v>
                </c:pt>
              </c:numCache>
            </c:numRef>
          </c:val>
          <c:smooth val="0"/>
        </c:ser>
        <c:ser>
          <c:idx val="2"/>
          <c:order val="2"/>
          <c:tx>
            <c:strRef>
              <c:f>'[Building Construction Technology 2013-14 Program Review Data.xlsx]Program Level data'!$H$18</c:f>
              <c:strCache>
                <c:ptCount val="1"/>
                <c:pt idx="0">
                  <c:v>Build Const Tech - Concrete Masonry Specialization</c:v>
                </c:pt>
              </c:strCache>
            </c:strRef>
          </c:tx>
          <c:val>
            <c:numRef>
              <c:f>'[Building Construction Technology 2013-14 Program Review Data.xlsx]Program Level data'!$I$18:$L$18</c:f>
              <c:numCache>
                <c:formatCode>General</c:formatCode>
                <c:ptCount val="4"/>
                <c:pt idx="3">
                  <c:v>2</c:v>
                </c:pt>
              </c:numCache>
            </c:numRef>
          </c:val>
          <c:smooth val="0"/>
        </c:ser>
        <c:ser>
          <c:idx val="3"/>
          <c:order val="3"/>
          <c:tx>
            <c:strRef>
              <c:f>'[Building Construction Technology 2013-14 Program Review Data.xlsx]Program Level data'!$H$19</c:f>
              <c:strCache>
                <c:ptCount val="1"/>
                <c:pt idx="0">
                  <c:v>Build Const Tech - Project Management Specialization</c:v>
                </c:pt>
              </c:strCache>
            </c:strRef>
          </c:tx>
          <c:val>
            <c:numRef>
              <c:f>'[Building Construction Technology 2013-14 Program Review Data.xlsx]Program Level data'!$I$19:$L$19</c:f>
              <c:numCache>
                <c:formatCode>General</c:formatCode>
                <c:ptCount val="4"/>
                <c:pt idx="3">
                  <c:v>0</c:v>
                </c:pt>
              </c:numCache>
            </c:numRef>
          </c:val>
          <c:smooth val="0"/>
        </c:ser>
        <c:dLbls>
          <c:showLegendKey val="0"/>
          <c:showVal val="0"/>
          <c:showCatName val="0"/>
          <c:showSerName val="0"/>
          <c:showPercent val="0"/>
          <c:showBubbleSize val="0"/>
        </c:dLbls>
        <c:marker val="1"/>
        <c:smooth val="0"/>
        <c:axId val="77931648"/>
        <c:axId val="77933184"/>
      </c:lineChart>
      <c:catAx>
        <c:axId val="77931648"/>
        <c:scaling>
          <c:orientation val="minMax"/>
        </c:scaling>
        <c:delete val="0"/>
        <c:axPos val="b"/>
        <c:majorTickMark val="out"/>
        <c:minorTickMark val="none"/>
        <c:tickLblPos val="nextTo"/>
        <c:crossAx val="77933184"/>
        <c:crosses val="autoZero"/>
        <c:auto val="1"/>
        <c:lblAlgn val="ctr"/>
        <c:lblOffset val="100"/>
        <c:noMultiLvlLbl val="0"/>
      </c:catAx>
      <c:valAx>
        <c:axId val="77933184"/>
        <c:scaling>
          <c:orientation val="minMax"/>
        </c:scaling>
        <c:delete val="0"/>
        <c:axPos val="l"/>
        <c:majorGridlines/>
        <c:numFmt formatCode="General" sourceLinked="1"/>
        <c:majorTickMark val="out"/>
        <c:minorTickMark val="none"/>
        <c:tickLblPos val="nextTo"/>
        <c:crossAx val="77931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7A2B-980A-470B-8C2B-E1046518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2229</Words>
  <Characters>12707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2014-03-24T15:49:00Z</dcterms:created>
  <dcterms:modified xsi:type="dcterms:W3CDTF">2014-03-24T15:49:00Z</dcterms:modified>
</cp:coreProperties>
</file>