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6B" w:rsidRPr="00043E27" w:rsidRDefault="0005417A" w:rsidP="00043E27">
      <w:pPr>
        <w:spacing w:after="0" w:line="240" w:lineRule="auto"/>
        <w:ind w:firstLine="720"/>
        <w:jc w:val="center"/>
        <w:rPr>
          <w:rFonts w:ascii="Plump MT" w:hAnsi="Plump MT"/>
          <w:sz w:val="52"/>
          <w:szCs w:val="52"/>
        </w:rPr>
      </w:pPr>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328678AA" wp14:editId="6BCFDB56">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9313F8" w:rsidRDefault="009313F8">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9313F8" w:rsidRDefault="009313F8">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3438" w:type="dxa"/>
            <w:vAlign w:val="center"/>
          </w:tcPr>
          <w:p w:rsidR="000403F6" w:rsidRDefault="0070736E" w:rsidP="007E4294">
            <w:pPr>
              <w:rPr>
                <w:sz w:val="24"/>
                <w:szCs w:val="24"/>
              </w:rPr>
            </w:pPr>
            <w:r>
              <w:rPr>
                <w:sz w:val="24"/>
                <w:szCs w:val="24"/>
              </w:rPr>
              <w:t>2012-2013</w:t>
            </w:r>
          </w:p>
        </w:tc>
        <w:tc>
          <w:tcPr>
            <w:tcW w:w="6912" w:type="dxa"/>
            <w:vAlign w:val="center"/>
          </w:tcPr>
          <w:p w:rsidR="000403F6" w:rsidRDefault="00046042" w:rsidP="0070736E">
            <w:pP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sidR="0070736E">
              <w:rPr>
                <w:sz w:val="24"/>
                <w:szCs w:val="24"/>
              </w:rPr>
              <w:fldChar w:fldCharType="begin">
                <w:ffData>
                  <w:name w:val=""/>
                  <w:enabled/>
                  <w:calcOnExit w:val="0"/>
                  <w:checkBox>
                    <w:sizeAuto/>
                    <w:default w:val="1"/>
                  </w:checkBox>
                </w:ffData>
              </w:fldChar>
            </w:r>
            <w:r w:rsidR="0070736E">
              <w:rPr>
                <w:sz w:val="24"/>
                <w:szCs w:val="24"/>
              </w:rPr>
              <w:instrText xml:space="preserve"> FORMCHECKBOX </w:instrText>
            </w:r>
            <w:r w:rsidR="0070736E">
              <w:rPr>
                <w:sz w:val="24"/>
                <w:szCs w:val="24"/>
              </w:rPr>
            </w:r>
            <w:r w:rsidR="0070736E">
              <w:rPr>
                <w:sz w:val="24"/>
                <w:szCs w:val="24"/>
              </w:rPr>
              <w:fldChar w:fldCharType="end"/>
            </w:r>
            <w:r>
              <w:rPr>
                <w:sz w:val="24"/>
                <w:szCs w:val="24"/>
              </w:rPr>
              <w:t xml:space="preserve"> </w:t>
            </w:r>
            <w:r w:rsidR="000403F6" w:rsidRPr="001C394F">
              <w:rPr>
                <w:sz w:val="24"/>
                <w:szCs w:val="24"/>
              </w:rPr>
              <w:t>Transfer</w:t>
            </w:r>
            <w:r w:rsidR="00271A0B">
              <w:rPr>
                <w:sz w:val="24"/>
                <w:szCs w:val="24"/>
              </w:rPr>
              <w:t xml:space="preserve">   </w:t>
            </w:r>
            <w:r w:rsidR="00D6026F" w:rsidRPr="00D6026F">
              <w:rPr>
                <w:szCs w:val="24"/>
              </w:rPr>
              <w:t xml:space="preserve"> </w:t>
            </w:r>
            <w:r w:rsidR="0070736E">
              <w:rPr>
                <w:sz w:val="24"/>
                <w:szCs w:val="24"/>
              </w:rPr>
              <w:fldChar w:fldCharType="begin">
                <w:ffData>
                  <w:name w:val=""/>
                  <w:enabled/>
                  <w:calcOnExit w:val="0"/>
                  <w:checkBox>
                    <w:sizeAuto/>
                    <w:default w:val="1"/>
                  </w:checkBox>
                </w:ffData>
              </w:fldChar>
            </w:r>
            <w:r w:rsidR="0070736E">
              <w:rPr>
                <w:sz w:val="24"/>
                <w:szCs w:val="24"/>
              </w:rPr>
              <w:instrText xml:space="preserve"> FORMCHECKBOX </w:instrText>
            </w:r>
            <w:r w:rsidR="0070736E">
              <w:rPr>
                <w:sz w:val="24"/>
                <w:szCs w:val="24"/>
              </w:rPr>
            </w:r>
            <w:r w:rsidR="0070736E">
              <w:rPr>
                <w:sz w:val="24"/>
                <w:szCs w:val="24"/>
              </w:rPr>
              <w:fldChar w:fldCharType="end"/>
            </w:r>
            <w:r>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tc>
          <w:tcPr>
            <w:tcW w:w="10350" w:type="dxa"/>
            <w:gridSpan w:val="2"/>
            <w:vAlign w:val="center"/>
          </w:tcPr>
          <w:p w:rsidR="000403F6" w:rsidRPr="001C394F" w:rsidRDefault="0070736E" w:rsidP="004B7383">
            <w:pPr>
              <w:rPr>
                <w:sz w:val="24"/>
                <w:szCs w:val="24"/>
              </w:rPr>
            </w:pPr>
            <w:r>
              <w:rPr>
                <w:sz w:val="24"/>
                <w:szCs w:val="24"/>
              </w:rPr>
              <w:t>Agriculture Science and Agriculture Business Management</w:t>
            </w:r>
          </w:p>
        </w:tc>
      </w:tr>
      <w:tr w:rsidR="000403F6" w:rsidTr="004B7383">
        <w:tc>
          <w:tcPr>
            <w:tcW w:w="2610" w:type="dxa"/>
            <w:vAlign w:val="center"/>
          </w:tcPr>
          <w:p w:rsidR="000403F6" w:rsidRPr="000403F6" w:rsidRDefault="000403F6" w:rsidP="00AE599F">
            <w:pPr>
              <w:rPr>
                <w:b/>
                <w:sz w:val="32"/>
                <w:szCs w:val="32"/>
              </w:rPr>
            </w:pPr>
            <w:r>
              <w:rPr>
                <w:b/>
                <w:sz w:val="32"/>
                <w:szCs w:val="32"/>
              </w:rPr>
              <w:t>DEPARTMENT</w:t>
            </w:r>
          </w:p>
        </w:tc>
        <w:tc>
          <w:tcPr>
            <w:tcW w:w="10350" w:type="dxa"/>
            <w:gridSpan w:val="2"/>
            <w:vAlign w:val="center"/>
          </w:tcPr>
          <w:p w:rsidR="000403F6" w:rsidRPr="001C394F" w:rsidRDefault="0070736E" w:rsidP="004B7383">
            <w:pPr>
              <w:rPr>
                <w:sz w:val="24"/>
                <w:szCs w:val="24"/>
              </w:rPr>
            </w:pPr>
            <w:r>
              <w:rPr>
                <w:sz w:val="24"/>
                <w:szCs w:val="24"/>
              </w:rPr>
              <w:t>Science, Math, and Engineering</w:t>
            </w:r>
          </w:p>
        </w:tc>
      </w:tr>
      <w:tr w:rsidR="000403F6" w:rsidTr="004B7383">
        <w:tc>
          <w:tcPr>
            <w:tcW w:w="2610" w:type="dxa"/>
            <w:vAlign w:val="center"/>
          </w:tcPr>
          <w:p w:rsidR="000403F6" w:rsidRDefault="000403F6" w:rsidP="00AE599F">
            <w:pPr>
              <w:rPr>
                <w:b/>
                <w:sz w:val="32"/>
                <w:szCs w:val="32"/>
              </w:rPr>
            </w:pPr>
            <w:r>
              <w:rPr>
                <w:b/>
                <w:sz w:val="32"/>
                <w:szCs w:val="32"/>
              </w:rPr>
              <w:t>DIVISION</w:t>
            </w:r>
          </w:p>
        </w:tc>
        <w:tc>
          <w:tcPr>
            <w:tcW w:w="10350" w:type="dxa"/>
            <w:gridSpan w:val="2"/>
            <w:vAlign w:val="center"/>
          </w:tcPr>
          <w:p w:rsidR="000403F6" w:rsidRPr="001C394F" w:rsidRDefault="0070736E" w:rsidP="004B7383">
            <w:pPr>
              <w:rPr>
                <w:sz w:val="24"/>
                <w:szCs w:val="24"/>
              </w:rPr>
            </w:pPr>
            <w:r>
              <w:rPr>
                <w:sz w:val="24"/>
                <w:szCs w:val="24"/>
              </w:rPr>
              <w:t>Health and Sciences</w:t>
            </w:r>
          </w:p>
        </w:tc>
      </w:tr>
      <w:tr w:rsidR="0097680B"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1C394F" w:rsidRDefault="0070736E" w:rsidP="004B7383">
            <w:pPr>
              <w:rPr>
                <w:sz w:val="24"/>
                <w:szCs w:val="24"/>
              </w:rPr>
            </w:pPr>
            <w:r>
              <w:rPr>
                <w:sz w:val="24"/>
                <w:szCs w:val="24"/>
              </w:rPr>
              <w:t>Daniel Gilison</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79256B" w:rsidRPr="000403F6" w:rsidRDefault="0005417A" w:rsidP="0079256B">
      <w:pPr>
        <w:spacing w:after="0" w:line="240" w:lineRule="auto"/>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271A0B"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p w:rsidR="00B30971" w:rsidRDefault="00B30971" w:rsidP="00B30971">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033067" w:rsidRDefault="00033067" w:rsidP="00043E27">
            <w:pPr>
              <w:rPr>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033067" w:rsidRDefault="00033067" w:rsidP="00043E27">
            <w:pPr>
              <w:rPr>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987B31" w:rsidRDefault="00987B31"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603C62" w:rsidRPr="00034966" w:rsidTr="00D9584C">
        <w:trPr>
          <w:trHeight w:val="710"/>
        </w:trPr>
        <w:tc>
          <w:tcPr>
            <w:tcW w:w="10980" w:type="dxa"/>
            <w:gridSpan w:val="5"/>
            <w:vAlign w:val="center"/>
          </w:tcPr>
          <w:p w:rsidR="001C4679" w:rsidRDefault="00603C62" w:rsidP="00875F92">
            <w:pPr>
              <w:jc w:val="center"/>
              <w:rPr>
                <w:b/>
                <w:sz w:val="32"/>
                <w:szCs w:val="32"/>
              </w:rPr>
            </w:pPr>
            <w:r w:rsidRPr="00B30971">
              <w:rPr>
                <w:b/>
                <w:sz w:val="32"/>
                <w:szCs w:val="32"/>
              </w:rPr>
              <w:t>PAST PROGRAM GOALS</w:t>
            </w:r>
          </w:p>
          <w:p w:rsidR="00603C62" w:rsidRPr="00B30971" w:rsidRDefault="001C4679" w:rsidP="00875F92">
            <w:pPr>
              <w:jc w:val="center"/>
              <w:rPr>
                <w:b/>
                <w:sz w:val="32"/>
                <w:szCs w:val="32"/>
              </w:rPr>
            </w:pPr>
            <w:r w:rsidRPr="00BF037A">
              <w:rPr>
                <w:sz w:val="18"/>
                <w:szCs w:val="18"/>
              </w:rPr>
              <w:t xml:space="preserve">(Describe </w:t>
            </w:r>
            <w:r>
              <w:rPr>
                <w:sz w:val="18"/>
                <w:szCs w:val="18"/>
              </w:rPr>
              <w:t>past</w:t>
            </w:r>
            <w:r w:rsidRPr="00BF037A">
              <w:rPr>
                <w:sz w:val="18"/>
                <w:szCs w:val="18"/>
              </w:rPr>
              <w:t xml:space="preserve"> program goals</w:t>
            </w:r>
            <w:r>
              <w:rPr>
                <w:sz w:val="18"/>
                <w:szCs w:val="18"/>
              </w:rPr>
              <w:t>.)</w:t>
            </w:r>
          </w:p>
        </w:tc>
        <w:tc>
          <w:tcPr>
            <w:tcW w:w="1980" w:type="dxa"/>
            <w:vAlign w:val="center"/>
          </w:tcPr>
          <w:p w:rsidR="00603C62" w:rsidRPr="005707F9" w:rsidRDefault="00603C62" w:rsidP="000C3BC9">
            <w:pPr>
              <w:jc w:val="center"/>
              <w:rPr>
                <w:b/>
                <w:sz w:val="24"/>
                <w:szCs w:val="24"/>
              </w:rPr>
            </w:pPr>
            <w:r w:rsidRPr="005707F9">
              <w:rPr>
                <w:b/>
                <w:sz w:val="24"/>
                <w:szCs w:val="24"/>
              </w:rPr>
              <w:t>INSTITUTIONAL</w:t>
            </w:r>
          </w:p>
          <w:p w:rsidR="001C4679" w:rsidRDefault="00603C62" w:rsidP="000C3BC9">
            <w:pPr>
              <w:jc w:val="center"/>
              <w:rPr>
                <w:sz w:val="18"/>
                <w:szCs w:val="20"/>
              </w:rPr>
            </w:pPr>
            <w:r w:rsidRPr="005707F9">
              <w:rPr>
                <w:b/>
                <w:sz w:val="24"/>
                <w:szCs w:val="24"/>
              </w:rPr>
              <w:t>GOAL(S)</w:t>
            </w:r>
            <w:r w:rsidR="001C4679" w:rsidRPr="00D6026F">
              <w:rPr>
                <w:sz w:val="18"/>
                <w:szCs w:val="20"/>
              </w:rPr>
              <w:t xml:space="preserve"> </w:t>
            </w:r>
          </w:p>
          <w:p w:rsidR="00603C62" w:rsidRPr="005707F9" w:rsidRDefault="001C4679" w:rsidP="000C3BC9">
            <w:pPr>
              <w:jc w:val="center"/>
              <w:rPr>
                <w:sz w:val="24"/>
                <w:szCs w:val="24"/>
              </w:rPr>
            </w:pPr>
            <w:r w:rsidRPr="00D6026F">
              <w:rPr>
                <w:sz w:val="18"/>
                <w:szCs w:val="20"/>
              </w:rPr>
              <w:t>(</w:t>
            </w:r>
            <w:r>
              <w:rPr>
                <w:sz w:val="18"/>
                <w:szCs w:val="20"/>
              </w:rPr>
              <w:t>Check all that apply.</w:t>
            </w:r>
            <w:r w:rsidRPr="00D6026F">
              <w:rPr>
                <w:sz w:val="18"/>
                <w:szCs w:val="20"/>
              </w:rPr>
              <w:t>)</w:t>
            </w:r>
          </w:p>
        </w:tc>
      </w:tr>
      <w:tr w:rsidR="00D001FF" w:rsidRPr="00D001FF" w:rsidTr="00D9584C">
        <w:trPr>
          <w:trHeight w:val="359"/>
        </w:trPr>
        <w:tc>
          <w:tcPr>
            <w:tcW w:w="2339" w:type="dxa"/>
            <w:gridSpan w:val="2"/>
            <w:tcBorders>
              <w:top w:val="single" w:sz="4" w:space="0" w:color="auto"/>
              <w:left w:val="nil"/>
              <w:right w:val="nil"/>
            </w:tcBorders>
            <w:vAlign w:val="center"/>
          </w:tcPr>
          <w:p w:rsidR="00D001FF" w:rsidRPr="00D001FF" w:rsidRDefault="00D001FF" w:rsidP="000C3BC9">
            <w:pPr>
              <w:jc w:val="center"/>
              <w:rPr>
                <w:b/>
                <w:sz w:val="24"/>
                <w:szCs w:val="24"/>
              </w:rPr>
            </w:pPr>
          </w:p>
        </w:tc>
        <w:tc>
          <w:tcPr>
            <w:tcW w:w="8641" w:type="dxa"/>
            <w:gridSpan w:val="3"/>
            <w:tcBorders>
              <w:top w:val="single" w:sz="4" w:space="0" w:color="auto"/>
              <w:left w:val="nil"/>
              <w:right w:val="nil"/>
            </w:tcBorders>
          </w:tcPr>
          <w:p w:rsidR="00D001FF" w:rsidRPr="00D001FF" w:rsidRDefault="00D001FF" w:rsidP="000C3BC9">
            <w:pPr>
              <w:rPr>
                <w:b/>
                <w:sz w:val="24"/>
                <w:szCs w:val="24"/>
              </w:rPr>
            </w:pPr>
          </w:p>
        </w:tc>
        <w:tc>
          <w:tcPr>
            <w:tcW w:w="1980" w:type="dxa"/>
            <w:tcBorders>
              <w:top w:val="single" w:sz="4" w:space="0" w:color="auto"/>
              <w:left w:val="nil"/>
              <w:right w:val="nil"/>
            </w:tcBorders>
          </w:tcPr>
          <w:p w:rsidR="00D001FF" w:rsidRPr="00D001FF" w:rsidRDefault="00D001FF"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0C3BC9">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5B59C1" w:rsidRPr="006A4A1E" w:rsidRDefault="005B59C1" w:rsidP="006A4A1E">
            <w:r w:rsidRPr="005707F9">
              <w:rPr>
                <w:b/>
                <w:sz w:val="24"/>
                <w:szCs w:val="24"/>
              </w:rPr>
              <w:t xml:space="preserve">Identify Program Goal from Last Program Review: </w:t>
            </w:r>
            <w:r w:rsidR="006A4A1E" w:rsidRPr="00BC582A">
              <w:t>The program needs to procure a 400 acre site on which permanent dedicated facilities of crop, pasture and orchard land as well as greenhouse, shade house, classroom, mechanized shop and livestock manag</w:t>
            </w:r>
            <w:r w:rsidR="006A4A1E">
              <w:t>ement buildings can be erected.</w:t>
            </w:r>
          </w:p>
        </w:tc>
        <w:tc>
          <w:tcPr>
            <w:tcW w:w="1980" w:type="dxa"/>
            <w:vMerge w:val="restart"/>
            <w:tcBorders>
              <w:top w:val="single" w:sz="4" w:space="0" w:color="auto"/>
              <w:left w:val="single" w:sz="4" w:space="0" w:color="auto"/>
              <w:right w:val="single" w:sz="4" w:space="0" w:color="auto"/>
            </w:tcBorders>
          </w:tcPr>
          <w:p w:rsidR="005B59C1" w:rsidRPr="003B17D4" w:rsidRDefault="005B59C1"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5B59C1" w:rsidRPr="003B17D4" w:rsidRDefault="006A4A1E"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2</w:t>
            </w:r>
          </w:p>
          <w:p w:rsidR="005B59C1" w:rsidRPr="003B17D4" w:rsidRDefault="006A4A1E"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3</w:t>
            </w:r>
          </w:p>
          <w:p w:rsidR="005B59C1" w:rsidRPr="004519FF" w:rsidRDefault="005B59C1" w:rsidP="00D001FF">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0C3BC9">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6A4A1E" w:rsidP="000C3BC9">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Not Met</w:t>
            </w:r>
          </w:p>
          <w:p w:rsidR="001C4679" w:rsidRPr="005707F9" w:rsidRDefault="001C4679" w:rsidP="000C3BC9">
            <w:pPr>
              <w:rPr>
                <w:sz w:val="24"/>
                <w:szCs w:val="24"/>
              </w:rPr>
            </w:pPr>
          </w:p>
        </w:tc>
        <w:tc>
          <w:tcPr>
            <w:tcW w:w="1980" w:type="dxa"/>
            <w:vMerge/>
            <w:tcBorders>
              <w:left w:val="single" w:sz="4" w:space="0" w:color="auto"/>
              <w:right w:val="single" w:sz="4" w:space="0" w:color="auto"/>
            </w:tcBorders>
          </w:tcPr>
          <w:p w:rsidR="005B59C1" w:rsidRDefault="005B59C1" w:rsidP="00D001FF">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0C3BC9">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6A4A1E">
              <w:rPr>
                <w:sz w:val="24"/>
                <w:szCs w:val="24"/>
              </w:rPr>
              <w:t>We are still in the process of examining how much land can be procured for Agriculture and where the land would be.  This does not have a definitive timeline due to the cost and availability of suitable land.</w:t>
            </w:r>
          </w:p>
        </w:tc>
        <w:tc>
          <w:tcPr>
            <w:tcW w:w="1980" w:type="dxa"/>
            <w:vMerge/>
            <w:tcBorders>
              <w:left w:val="single" w:sz="4" w:space="0" w:color="auto"/>
              <w:bottom w:val="single" w:sz="4" w:space="0" w:color="auto"/>
              <w:right w:val="single" w:sz="4" w:space="0" w:color="auto"/>
            </w:tcBorders>
          </w:tcPr>
          <w:p w:rsidR="005B59C1" w:rsidRDefault="005B59C1" w:rsidP="00D001FF">
            <w:pPr>
              <w:jc w:val="center"/>
              <w:rPr>
                <w:sz w:val="24"/>
                <w:szCs w:val="24"/>
              </w:rPr>
            </w:pPr>
          </w:p>
        </w:tc>
      </w:tr>
      <w:tr w:rsidR="00D001FF" w:rsidRPr="00D001FF" w:rsidTr="00085642">
        <w:trPr>
          <w:trHeight w:val="386"/>
        </w:trPr>
        <w:tc>
          <w:tcPr>
            <w:tcW w:w="630" w:type="dxa"/>
            <w:tcBorders>
              <w:top w:val="single" w:sz="4" w:space="0" w:color="auto"/>
              <w:left w:val="nil"/>
              <w:bottom w:val="nil"/>
              <w:right w:val="nil"/>
            </w:tcBorders>
            <w:vAlign w:val="center"/>
          </w:tcPr>
          <w:p w:rsidR="00D001FF" w:rsidRPr="00D001FF" w:rsidRDefault="00D001FF" w:rsidP="000C3BC9">
            <w:pPr>
              <w:jc w:val="center"/>
              <w:rPr>
                <w:b/>
                <w:sz w:val="24"/>
                <w:szCs w:val="24"/>
              </w:rPr>
            </w:pPr>
          </w:p>
        </w:tc>
        <w:tc>
          <w:tcPr>
            <w:tcW w:w="10350" w:type="dxa"/>
            <w:gridSpan w:val="4"/>
            <w:tcBorders>
              <w:top w:val="single" w:sz="4" w:space="0" w:color="auto"/>
              <w:left w:val="nil"/>
              <w:bottom w:val="nil"/>
              <w:right w:val="nil"/>
            </w:tcBorders>
          </w:tcPr>
          <w:p w:rsidR="00D001FF" w:rsidRPr="00D001FF" w:rsidRDefault="00D001FF" w:rsidP="000C3BC9">
            <w:pPr>
              <w:rPr>
                <w:b/>
                <w:sz w:val="24"/>
                <w:szCs w:val="24"/>
              </w:rPr>
            </w:pPr>
          </w:p>
        </w:tc>
        <w:tc>
          <w:tcPr>
            <w:tcW w:w="1980" w:type="dxa"/>
            <w:tcBorders>
              <w:top w:val="single" w:sz="4" w:space="0" w:color="auto"/>
              <w:left w:val="nil"/>
              <w:bottom w:val="nil"/>
              <w:right w:val="nil"/>
            </w:tcBorders>
          </w:tcPr>
          <w:p w:rsidR="00D001FF" w:rsidRPr="00D001FF" w:rsidRDefault="00D001FF" w:rsidP="00D001FF">
            <w:pPr>
              <w:jc w:val="center"/>
              <w:rPr>
                <w:sz w:val="24"/>
                <w:szCs w:val="24"/>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lastRenderedPageBreak/>
              <w:t>2</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#2</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006A4A1E">
              <w:rPr>
                <w:sz w:val="24"/>
                <w:szCs w:val="24"/>
              </w:rPr>
              <w:t>Changing the course-offering pattern of agriculture classes to allow students to go through the program quicker, and more successfully.</w:t>
            </w:r>
          </w:p>
        </w:tc>
        <w:tc>
          <w:tcPr>
            <w:tcW w:w="198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6A4A1E"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6A4A1E"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6A4A1E">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6A4A1E">
              <w:rPr>
                <w:sz w:val="24"/>
                <w:szCs w:val="24"/>
              </w:rPr>
              <w:t>Some agriculture courses are being offered as short-term classes that meet for 8 weeks.  This allows students to take more agriculture classes per semester, although an analysis of student success due to the shortened timeframe of these classes has not yet been performed.</w:t>
            </w: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r w:rsidR="005B59C1" w:rsidRPr="00D001FF" w:rsidTr="00D84502">
        <w:trPr>
          <w:trHeight w:val="386"/>
        </w:trPr>
        <w:tc>
          <w:tcPr>
            <w:tcW w:w="630" w:type="dxa"/>
            <w:tcBorders>
              <w:top w:val="single" w:sz="4" w:space="0" w:color="auto"/>
              <w:left w:val="nil"/>
              <w:right w:val="nil"/>
            </w:tcBorders>
            <w:vAlign w:val="center"/>
          </w:tcPr>
          <w:p w:rsidR="005B59C1" w:rsidRPr="00D001FF" w:rsidRDefault="005B59C1" w:rsidP="004A2B92">
            <w:pPr>
              <w:jc w:val="center"/>
              <w:rPr>
                <w:b/>
                <w:sz w:val="24"/>
                <w:szCs w:val="24"/>
              </w:rPr>
            </w:pPr>
          </w:p>
        </w:tc>
        <w:tc>
          <w:tcPr>
            <w:tcW w:w="10350" w:type="dxa"/>
            <w:gridSpan w:val="3"/>
            <w:tcBorders>
              <w:top w:val="single" w:sz="4" w:space="0" w:color="auto"/>
              <w:left w:val="nil"/>
              <w:bottom w:val="single" w:sz="4" w:space="0" w:color="auto"/>
              <w:right w:val="nil"/>
            </w:tcBorders>
          </w:tcPr>
          <w:p w:rsidR="005B59C1" w:rsidRPr="00D001FF" w:rsidRDefault="005B59C1" w:rsidP="004A2B92">
            <w:pPr>
              <w:rPr>
                <w:b/>
                <w:sz w:val="24"/>
                <w:szCs w:val="24"/>
              </w:rPr>
            </w:pPr>
          </w:p>
        </w:tc>
        <w:tc>
          <w:tcPr>
            <w:tcW w:w="1980" w:type="dxa"/>
            <w:tcBorders>
              <w:top w:val="single" w:sz="4" w:space="0" w:color="auto"/>
              <w:left w:val="nil"/>
              <w:right w:val="nil"/>
            </w:tcBorders>
          </w:tcPr>
          <w:p w:rsidR="005B59C1" w:rsidRPr="00D001FF" w:rsidRDefault="005B59C1" w:rsidP="004A2B92">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t>3</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#3</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006A4A1E">
              <w:rPr>
                <w:sz w:val="24"/>
                <w:szCs w:val="24"/>
              </w:rPr>
              <w:t>Offer more agriculture classes during the day.</w:t>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6A4A1E"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6A4A1E"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6A4A1E">
              <w:rPr>
                <w:sz w:val="24"/>
                <w:szCs w:val="24"/>
              </w:rPr>
              <w:t>As above, by offering short-term classes, we have increased somewhat the number of agriculture classes offered during the day, but would most likely need to hire a part-time faculty member who could teach day classes, as all of the current part-time faculty teach only at night.</w:t>
            </w: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bl>
    <w:p w:rsidR="00603C62" w:rsidRDefault="00603C62" w:rsidP="00603C62">
      <w:pPr>
        <w:spacing w:after="0" w:line="240" w:lineRule="auto"/>
        <w:ind w:firstLine="720"/>
        <w:rPr>
          <w:sz w:val="24"/>
          <w:szCs w:val="24"/>
        </w:rPr>
      </w:pPr>
    </w:p>
    <w:p w:rsidR="0023193A" w:rsidRDefault="00603C62" w:rsidP="0023193A">
      <w:pPr>
        <w:spacing w:after="0" w:line="240" w:lineRule="auto"/>
        <w:ind w:firstLine="720"/>
        <w:rPr>
          <w:sz w:val="24"/>
          <w:szCs w:val="24"/>
        </w:rPr>
      </w:pPr>
      <w:r w:rsidRPr="001C394F">
        <w:rPr>
          <w:sz w:val="24"/>
          <w:szCs w:val="24"/>
        </w:rPr>
        <w:t xml:space="preserve">Comments: </w:t>
      </w:r>
      <w:r w:rsidRPr="00D140DE">
        <w:rPr>
          <w:sz w:val="24"/>
          <w:szCs w:val="24"/>
        </w:rPr>
        <w:fldChar w:fldCharType="begin">
          <w:ffData>
            <w:name w:val="Text3"/>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r w:rsidR="0023193A">
        <w:rPr>
          <w:sz w:val="24"/>
          <w:szCs w:val="24"/>
        </w:rPr>
        <w:br w:type="page"/>
      </w: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lastRenderedPageBreak/>
        <w:t>PRESENT – DATA ANALYSIS AND PROGRAM HEALTH</w:t>
      </w:r>
    </w:p>
    <w:p w:rsidR="001C31AE" w:rsidRPr="001C394F" w:rsidRDefault="001C31AE" w:rsidP="001C31AE">
      <w:pPr>
        <w:spacing w:after="0" w:line="240" w:lineRule="auto"/>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 xml:space="preserve">and distance education </w:t>
      </w:r>
      <w:r w:rsidRPr="00271A0B">
        <w:rPr>
          <w:sz w:val="24"/>
          <w:szCs w:val="24"/>
        </w:rPr>
        <w:t>regarding enrollments, fill rates, productivity, completion, success, retention, persistence, and transfer</w:t>
      </w:r>
      <w:r w:rsidR="00597F48">
        <w:rPr>
          <w:sz w:val="24"/>
          <w:szCs w:val="24"/>
        </w:rPr>
        <w:t xml:space="preserve"> (</w:t>
      </w:r>
      <w:r w:rsidR="001C4679">
        <w:rPr>
          <w:sz w:val="24"/>
          <w:szCs w:val="24"/>
        </w:rPr>
        <w:t>c</w:t>
      </w:r>
      <w:r w:rsidR="00597F48">
        <w:rPr>
          <w:sz w:val="24"/>
          <w:szCs w:val="24"/>
        </w:rPr>
        <w:t>omplete</w:t>
      </w:r>
      <w:r w:rsidR="00AD4987">
        <w:rPr>
          <w:sz w:val="24"/>
          <w:szCs w:val="24"/>
        </w:rPr>
        <w:t xml:space="preserve"> a, b, &amp; c)</w:t>
      </w:r>
      <w:r w:rsidRPr="00271A0B">
        <w:rPr>
          <w:sz w:val="24"/>
          <w:szCs w:val="24"/>
        </w:rPr>
        <w:t>.</w:t>
      </w:r>
      <w:r w:rsidR="00AD4987">
        <w:rPr>
          <w:sz w:val="24"/>
          <w:szCs w:val="24"/>
        </w:rPr>
        <w:t xml:space="preserve"> </w:t>
      </w:r>
      <w:r w:rsidR="00AD4987" w:rsidRPr="00AD4987">
        <w:rPr>
          <w:b/>
          <w:i/>
          <w:sz w:val="24"/>
          <w:szCs w:val="24"/>
        </w:rPr>
        <w:t>Attach graphs or trend data</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5E6467" w:rsidRPr="00555678" w:rsidRDefault="00555678" w:rsidP="005E6467">
      <w:pPr>
        <w:pStyle w:val="ListParagraph"/>
        <w:numPr>
          <w:ilvl w:val="0"/>
          <w:numId w:val="8"/>
        </w:numPr>
        <w:spacing w:after="0" w:line="240" w:lineRule="auto"/>
        <w:rPr>
          <w:sz w:val="24"/>
          <w:szCs w:val="24"/>
        </w:rPr>
      </w:pPr>
      <w:r w:rsidRPr="00555678">
        <w:rPr>
          <w:sz w:val="24"/>
          <w:szCs w:val="24"/>
        </w:rPr>
        <w:t>Discuss and chart the trends in enrollment and fill rate for each program by day and evening at the program level</w:t>
      </w:r>
      <w:r>
        <w:rPr>
          <w:sz w:val="24"/>
          <w:szCs w:val="24"/>
        </w:rPr>
        <w:t>.</w:t>
      </w:r>
    </w:p>
    <w:p w:rsidR="009313F8" w:rsidRPr="009313F8" w:rsidRDefault="009313F8" w:rsidP="009313F8">
      <w:pPr>
        <w:pStyle w:val="ListParagraph"/>
        <w:spacing w:after="0" w:line="240" w:lineRule="auto"/>
        <w:ind w:left="1800"/>
        <w:rPr>
          <w:sz w:val="24"/>
          <w:szCs w:val="24"/>
        </w:rPr>
      </w:pPr>
      <w:r>
        <w:rPr>
          <w:noProof/>
        </w:rPr>
        <w:drawing>
          <wp:inline distT="0" distB="0" distL="0" distR="0" wp14:anchorId="230658F3" wp14:editId="458F3872">
            <wp:extent cx="5800725" cy="238125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313F8" w:rsidRDefault="009313F8" w:rsidP="00110022">
      <w:pPr>
        <w:pStyle w:val="ListParagraph"/>
        <w:spacing w:after="0" w:line="240" w:lineRule="auto"/>
        <w:ind w:left="1800"/>
        <w:rPr>
          <w:sz w:val="24"/>
          <w:szCs w:val="24"/>
        </w:rPr>
      </w:pPr>
      <w:r>
        <w:rPr>
          <w:noProof/>
        </w:rPr>
        <w:drawing>
          <wp:inline distT="0" distB="0" distL="0" distR="0" wp14:anchorId="098E3E9B" wp14:editId="1073935F">
            <wp:extent cx="5838825" cy="236220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10022" w:rsidRDefault="009313F8" w:rsidP="00110022">
      <w:pPr>
        <w:pStyle w:val="ListParagraph"/>
        <w:spacing w:after="0" w:line="240" w:lineRule="auto"/>
        <w:ind w:left="1800"/>
        <w:rPr>
          <w:sz w:val="24"/>
          <w:szCs w:val="24"/>
        </w:rPr>
      </w:pPr>
      <w:r>
        <w:rPr>
          <w:sz w:val="24"/>
          <w:szCs w:val="24"/>
        </w:rPr>
        <w:lastRenderedPageBreak/>
        <w:t>Day and night data is not provided here per course in both of the agriculture programs as these courses are only offered once every 2 years, on average, and offered only when instructors are available to teach them.  Therefore, to compare day vs. night sections would not provide any meaningful data.  Most agriculture courses have a fill rate of anywhere between 60-90% fill.  While this is sufficient for classes to be held, the program should look at ways to increase the fill rate.  AG 240 only had a 40% fill rate, but was allowed to be taught, as it is a capstone class for the program.</w:t>
      </w:r>
    </w:p>
    <w:p w:rsidR="00110022" w:rsidRDefault="00110022"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What are the trends in productivity?  (WSCH/FTEF)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p w:rsidR="0023193A" w:rsidRDefault="0023193A" w:rsidP="00110022">
      <w:pPr>
        <w:pStyle w:val="ListParagraph"/>
        <w:spacing w:after="0" w:line="240" w:lineRule="auto"/>
        <w:ind w:left="1800"/>
        <w:rPr>
          <w:sz w:val="24"/>
          <w:szCs w:val="24"/>
        </w:rPr>
      </w:pPr>
    </w:p>
    <w:p w:rsidR="00110022" w:rsidRDefault="009313F8" w:rsidP="00110022">
      <w:pPr>
        <w:pStyle w:val="ListParagraph"/>
        <w:spacing w:after="0" w:line="240" w:lineRule="auto"/>
        <w:ind w:left="1800"/>
        <w:rPr>
          <w:sz w:val="24"/>
          <w:szCs w:val="24"/>
        </w:rPr>
      </w:pPr>
      <w:r>
        <w:rPr>
          <w:noProof/>
        </w:rPr>
        <w:drawing>
          <wp:inline distT="0" distB="0" distL="0" distR="0" wp14:anchorId="768D3878" wp14:editId="2AB72F96">
            <wp:extent cx="5962650" cy="222885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313F8" w:rsidRDefault="009313F8" w:rsidP="00110022">
      <w:pPr>
        <w:pStyle w:val="ListParagraph"/>
        <w:spacing w:after="0" w:line="240" w:lineRule="auto"/>
        <w:ind w:left="1800"/>
        <w:rPr>
          <w:sz w:val="24"/>
          <w:szCs w:val="24"/>
        </w:rPr>
      </w:pPr>
    </w:p>
    <w:p w:rsidR="009313F8" w:rsidRDefault="001B251E" w:rsidP="00110022">
      <w:pPr>
        <w:pStyle w:val="ListParagraph"/>
        <w:spacing w:after="0" w:line="240" w:lineRule="auto"/>
        <w:ind w:left="1800"/>
        <w:rPr>
          <w:sz w:val="24"/>
          <w:szCs w:val="24"/>
        </w:rPr>
      </w:pPr>
      <w:r>
        <w:rPr>
          <w:sz w:val="24"/>
          <w:szCs w:val="24"/>
        </w:rPr>
        <w:t xml:space="preserve">The average </w:t>
      </w:r>
      <w:r w:rsidR="009313F8">
        <w:rPr>
          <w:sz w:val="24"/>
          <w:szCs w:val="24"/>
        </w:rPr>
        <w:t xml:space="preserve">WSCH/FTEF in Agriculture </w:t>
      </w:r>
      <w:r>
        <w:rPr>
          <w:sz w:val="24"/>
          <w:szCs w:val="24"/>
        </w:rPr>
        <w:t>is 462, which is below the goal of 525.  This average number is not accurate, however, for two reasons:  1) the data given did not take into account that AG 110 and ENVS 110 are the same course, and those data should be combined, increasing the WSCH/FTEF, 2) AG/ENVS 110 is not a course that can be used in either the Agriculture Science or Agriculture Business Management programs, and should have not been included in this data set.  This would decrease the WSCH/FTEF value because the AG/ENVS 110 is the most common course offered by faculty in this program, and typically has a high fill and retention rate, whereas the fill rates for agriculture classes required for either program have a lower fill rate (see the chart in part a).  Also, WSCH/FTEF have been declining from fall 2011 to spring 2013, going from slightly over 500 to below 400.  These classes have caps of anywhere between 25 and 35 students.</w:t>
      </w:r>
    </w:p>
    <w:p w:rsidR="00110022" w:rsidRPr="00110022" w:rsidRDefault="00110022"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 xml:space="preserve">Discuss and chart the success and retention rates by day, evening (extended day), and online classes in each program and identify gaps. </w:t>
      </w:r>
    </w:p>
    <w:p w:rsidR="0023193A" w:rsidRDefault="0023193A" w:rsidP="00110022">
      <w:pPr>
        <w:pStyle w:val="ListParagraph"/>
        <w:spacing w:after="0" w:line="240" w:lineRule="auto"/>
        <w:ind w:left="1800"/>
        <w:rPr>
          <w:sz w:val="24"/>
          <w:szCs w:val="24"/>
        </w:rPr>
      </w:pPr>
    </w:p>
    <w:p w:rsidR="0023193A" w:rsidRDefault="00F2752A" w:rsidP="0023193A">
      <w:pPr>
        <w:pStyle w:val="ListParagraph"/>
        <w:spacing w:after="0" w:line="240" w:lineRule="auto"/>
        <w:ind w:left="1800"/>
        <w:rPr>
          <w:sz w:val="24"/>
          <w:szCs w:val="24"/>
        </w:rPr>
      </w:pPr>
      <w:r>
        <w:rPr>
          <w:noProof/>
        </w:rPr>
        <w:drawing>
          <wp:inline distT="0" distB="0" distL="0" distR="0" wp14:anchorId="5394F162" wp14:editId="6FB75A32">
            <wp:extent cx="8124825" cy="267652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2752A" w:rsidRDefault="00F2752A" w:rsidP="0023193A">
      <w:pPr>
        <w:pStyle w:val="ListParagraph"/>
        <w:spacing w:after="0" w:line="240" w:lineRule="auto"/>
        <w:ind w:left="1800"/>
        <w:rPr>
          <w:sz w:val="24"/>
          <w:szCs w:val="24"/>
        </w:rPr>
      </w:pPr>
    </w:p>
    <w:p w:rsidR="00F2752A" w:rsidRDefault="00F2752A" w:rsidP="0023193A">
      <w:pPr>
        <w:pStyle w:val="ListParagraph"/>
        <w:spacing w:after="0" w:line="240" w:lineRule="auto"/>
        <w:ind w:left="1800"/>
        <w:rPr>
          <w:sz w:val="24"/>
          <w:szCs w:val="24"/>
        </w:rPr>
      </w:pPr>
      <w:r>
        <w:rPr>
          <w:sz w:val="24"/>
          <w:szCs w:val="24"/>
        </w:rPr>
        <w:t>As stated above, I cannot discuss day vs. night, so I just compared success and retention among all of the courses in the two agriculture programs.  This shows that the retention rate for agriculture classes is quite high, typically between 90-100%.  Success rates for most classes range between 60-90%.  This data shows that students are sticking with these courses, and successfully completing them.</w:t>
      </w:r>
    </w:p>
    <w:p w:rsidR="00555678" w:rsidRPr="00555678" w:rsidRDefault="00555678" w:rsidP="00555678">
      <w:pPr>
        <w:spacing w:after="0" w:line="240" w:lineRule="auto"/>
        <w:rPr>
          <w:sz w:val="24"/>
          <w:szCs w:val="24"/>
        </w:rPr>
      </w:pPr>
    </w:p>
    <w:p w:rsidR="00555678" w:rsidRPr="00555678" w:rsidRDefault="00555678" w:rsidP="00555678">
      <w:pPr>
        <w:pStyle w:val="ListParagraph"/>
        <w:numPr>
          <w:ilvl w:val="0"/>
          <w:numId w:val="8"/>
        </w:numPr>
        <w:rPr>
          <w:sz w:val="24"/>
        </w:rPr>
      </w:pPr>
      <w:r w:rsidRPr="00555678">
        <w:rPr>
          <w:sz w:val="24"/>
        </w:rPr>
        <w:t>Discuss and chart the success and retention rates in each program and identify gaps for five ethnic groups. (African-American, White, all Hispanics, Other, Unknown).</w:t>
      </w:r>
    </w:p>
    <w:p w:rsidR="00555678" w:rsidRDefault="00555678" w:rsidP="00555678">
      <w:pPr>
        <w:pStyle w:val="ListParagraph"/>
        <w:spacing w:after="0" w:line="240" w:lineRule="auto"/>
        <w:ind w:left="1800"/>
        <w:rPr>
          <w:sz w:val="24"/>
          <w:szCs w:val="24"/>
        </w:rPr>
      </w:pPr>
    </w:p>
    <w:p w:rsidR="00555678" w:rsidRDefault="00784B87" w:rsidP="00555678">
      <w:pPr>
        <w:pStyle w:val="ListParagraph"/>
        <w:spacing w:after="0" w:line="240" w:lineRule="auto"/>
        <w:ind w:left="1800"/>
        <w:rPr>
          <w:sz w:val="24"/>
          <w:szCs w:val="24"/>
        </w:rPr>
      </w:pPr>
      <w:r>
        <w:rPr>
          <w:noProof/>
        </w:rPr>
        <w:lastRenderedPageBreak/>
        <w:drawing>
          <wp:inline distT="0" distB="0" distL="0" distR="0" wp14:anchorId="14493755" wp14:editId="4059B959">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84B87" w:rsidRDefault="00784B87" w:rsidP="00555678">
      <w:pPr>
        <w:pStyle w:val="ListParagraph"/>
        <w:spacing w:after="0" w:line="240" w:lineRule="auto"/>
        <w:ind w:left="1800"/>
        <w:rPr>
          <w:sz w:val="24"/>
          <w:szCs w:val="24"/>
        </w:rPr>
      </w:pPr>
    </w:p>
    <w:p w:rsidR="00784B87" w:rsidRDefault="00784B87" w:rsidP="00555678">
      <w:pPr>
        <w:pStyle w:val="ListParagraph"/>
        <w:spacing w:after="0" w:line="240" w:lineRule="auto"/>
        <w:ind w:left="1800"/>
        <w:rPr>
          <w:sz w:val="24"/>
          <w:szCs w:val="24"/>
        </w:rPr>
      </w:pPr>
      <w:r>
        <w:rPr>
          <w:sz w:val="24"/>
          <w:szCs w:val="24"/>
        </w:rPr>
        <w:t xml:space="preserve">By ethnicity, retention rates range between 78-94%, and success rates range between 63-94%.  It is difficult to make any meaningful analysis in the African-American and Other populations, as they contain very small numbers (9 and 17 students, respectively).  Overall, it does not appear that Hispanic students perform as well as White or Unknown students in agriculture classes, although this data is skewed towards students in the AG/ENVS 110 classes, which dominate most of the data.  Therefore, I cannot tell how well students are performing in the classes needed for the two agriculture programs. </w:t>
      </w:r>
    </w:p>
    <w:p w:rsidR="00555678" w:rsidRDefault="00555678" w:rsidP="00555678">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Discuss the trends in the number of degrees or certificates awarded, if applicable.  (You may be able to expand more about this in B.3 below.)</w:t>
      </w:r>
    </w:p>
    <w:p w:rsidR="00555678" w:rsidRDefault="00555678" w:rsidP="00555678">
      <w:pPr>
        <w:pStyle w:val="ListParagraph"/>
        <w:spacing w:after="0" w:line="240" w:lineRule="auto"/>
        <w:ind w:left="1800"/>
        <w:rPr>
          <w:sz w:val="24"/>
          <w:szCs w:val="24"/>
        </w:rPr>
      </w:pPr>
    </w:p>
    <w:p w:rsidR="00555678" w:rsidRDefault="00784B87" w:rsidP="00555678">
      <w:pPr>
        <w:pStyle w:val="ListParagraph"/>
        <w:spacing w:after="0" w:line="240" w:lineRule="auto"/>
        <w:ind w:left="1800"/>
        <w:rPr>
          <w:sz w:val="24"/>
          <w:szCs w:val="24"/>
        </w:rPr>
      </w:pPr>
      <w:r>
        <w:rPr>
          <w:sz w:val="24"/>
          <w:szCs w:val="24"/>
        </w:rPr>
        <w:t>In the past three years, 1 degree and no certificates were awarded in Agricultural Business Management.  This program was recently started up again in 2010, and will take some time to see more students enroll and succeed in the program.  In the past three years, 6 degrees in Agricultural Science and 1 certificate in Agricultural Crop Science were awarded.</w:t>
      </w:r>
    </w:p>
    <w:p w:rsidR="00555678" w:rsidRDefault="00555678" w:rsidP="00555678">
      <w:pPr>
        <w:pStyle w:val="ListParagraph"/>
        <w:spacing w:after="0" w:line="240" w:lineRule="auto"/>
        <w:ind w:left="1800"/>
        <w:rPr>
          <w:sz w:val="24"/>
          <w:szCs w:val="24"/>
        </w:rPr>
      </w:pPr>
    </w:p>
    <w:p w:rsidR="00555678" w:rsidRPr="006854CC" w:rsidRDefault="006854CC" w:rsidP="00555678">
      <w:pPr>
        <w:pStyle w:val="ListParagraph"/>
        <w:numPr>
          <w:ilvl w:val="0"/>
          <w:numId w:val="8"/>
        </w:numPr>
        <w:rPr>
          <w:sz w:val="28"/>
        </w:rPr>
      </w:pPr>
      <w:r w:rsidRPr="006854CC">
        <w:rPr>
          <w:sz w:val="24"/>
        </w:rPr>
        <w:t>What program changes, if any, will you recommend that you expect would have a positive effect on your students</w:t>
      </w:r>
      <w:r>
        <w:rPr>
          <w:sz w:val="24"/>
        </w:rPr>
        <w:t xml:space="preserve"> in your program, if applicable?</w:t>
      </w:r>
    </w:p>
    <w:p w:rsidR="00555678" w:rsidRDefault="00555678" w:rsidP="00555678">
      <w:pPr>
        <w:pStyle w:val="ListParagraph"/>
        <w:spacing w:after="0" w:line="240" w:lineRule="auto"/>
        <w:ind w:left="1800"/>
        <w:rPr>
          <w:sz w:val="24"/>
          <w:szCs w:val="24"/>
        </w:rPr>
      </w:pPr>
    </w:p>
    <w:p w:rsidR="00555678" w:rsidRDefault="00393376" w:rsidP="00555678">
      <w:pPr>
        <w:pStyle w:val="ListParagraph"/>
        <w:spacing w:after="0" w:line="240" w:lineRule="auto"/>
        <w:ind w:left="1800"/>
        <w:rPr>
          <w:sz w:val="24"/>
          <w:szCs w:val="24"/>
        </w:rPr>
      </w:pPr>
      <w:r>
        <w:rPr>
          <w:sz w:val="24"/>
          <w:szCs w:val="24"/>
        </w:rPr>
        <w:lastRenderedPageBreak/>
        <w:t>Offering courses more often than once every two years would help students move through the program quicker.  With courses being offered only once every two years, any student who fails or drops a course may become discouraged with having to wait 2 years to repeat the course, and may elect to pursue another major.  Also, being able to offer more classes during the day when most students are around, and when outdoor activities are optimal will help to increase student enrollment and success.</w:t>
      </w:r>
    </w:p>
    <w:p w:rsidR="00555678" w:rsidRDefault="00555678" w:rsidP="00555678">
      <w:pPr>
        <w:pStyle w:val="ListParagraph"/>
        <w:spacing w:after="0" w:line="240" w:lineRule="auto"/>
        <w:ind w:left="1800"/>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revisions, additions, deletions, or alternate </w:t>
      </w:r>
      <w:r w:rsidR="006C7590" w:rsidRPr="00271A0B">
        <w:rPr>
          <w:sz w:val="24"/>
          <w:szCs w:val="24"/>
        </w:rPr>
        <w:t>delivery methods to courses and/or program</w:t>
      </w:r>
      <w:r w:rsidR="00110022">
        <w:rPr>
          <w:sz w:val="24"/>
          <w:szCs w:val="24"/>
        </w:rPr>
        <w:t xml:space="preserve"> based on </w:t>
      </w:r>
      <w:r w:rsidR="00BA22FE">
        <w:rPr>
          <w:sz w:val="24"/>
          <w:szCs w:val="24"/>
        </w:rPr>
        <w:t>the last program review</w:t>
      </w:r>
      <w:r w:rsidR="006C7590" w:rsidRPr="00271A0B">
        <w:rPr>
          <w:sz w:val="24"/>
          <w:szCs w:val="24"/>
        </w:rPr>
        <w:t>.</w:t>
      </w:r>
    </w:p>
    <w:p w:rsidR="0023193A" w:rsidRDefault="0023193A" w:rsidP="00C32B0F">
      <w:pPr>
        <w:spacing w:after="0" w:line="240" w:lineRule="auto"/>
        <w:ind w:left="1440"/>
        <w:rPr>
          <w:sz w:val="24"/>
          <w:szCs w:val="24"/>
        </w:rPr>
      </w:pPr>
    </w:p>
    <w:p w:rsidR="00C32B0F" w:rsidRPr="00AE599F" w:rsidRDefault="00393376" w:rsidP="00C32B0F">
      <w:pPr>
        <w:spacing w:after="0" w:line="240" w:lineRule="auto"/>
        <w:ind w:left="1440"/>
        <w:rPr>
          <w:sz w:val="24"/>
          <w:szCs w:val="24"/>
        </w:rPr>
      </w:pPr>
      <w:r>
        <w:rPr>
          <w:sz w:val="24"/>
          <w:szCs w:val="24"/>
        </w:rPr>
        <w:t>Recently, we have been offering some agriculture classes as short-term, 8-week courses.  While informal surveys show that students like these this pattern, no significant analysis has been done to show if this has either increased enrollment or student success.</w:t>
      </w:r>
    </w:p>
    <w:p w:rsidR="00C521EC" w:rsidRDefault="00C521EC" w:rsidP="00271A0B">
      <w:pPr>
        <w:spacing w:after="0" w:line="240" w:lineRule="auto"/>
        <w:ind w:left="1440"/>
        <w:rPr>
          <w:sz w:val="24"/>
          <w:szCs w:val="24"/>
        </w:rPr>
      </w:pPr>
    </w:p>
    <w:p w:rsidR="006C7590" w:rsidRPr="004111B8" w:rsidRDefault="006C7590" w:rsidP="00271A0B">
      <w:pPr>
        <w:pStyle w:val="ListParagraph"/>
        <w:numPr>
          <w:ilvl w:val="0"/>
          <w:numId w:val="6"/>
        </w:numPr>
        <w:spacing w:after="0" w:line="240" w:lineRule="auto"/>
        <w:rPr>
          <w:sz w:val="24"/>
          <w:szCs w:val="24"/>
        </w:rPr>
      </w:pPr>
      <w:r w:rsidRPr="004111B8">
        <w:rPr>
          <w:sz w:val="24"/>
          <w:szCs w:val="24"/>
        </w:rPr>
        <w:t>Evaluate the program</w:t>
      </w:r>
      <w:r w:rsidR="004111B8">
        <w:rPr>
          <w:sz w:val="24"/>
          <w:szCs w:val="24"/>
        </w:rPr>
        <w:t>’</w:t>
      </w:r>
      <w:r w:rsidRPr="004111B8">
        <w:rPr>
          <w:sz w:val="24"/>
          <w:szCs w:val="24"/>
        </w:rPr>
        <w:t xml:space="preserve">s viability by addressing </w:t>
      </w:r>
      <w:r w:rsidR="004111B8">
        <w:rPr>
          <w:sz w:val="24"/>
          <w:szCs w:val="24"/>
        </w:rPr>
        <w:t xml:space="preserve">program completion, </w:t>
      </w:r>
      <w:r w:rsidRPr="004111B8">
        <w:rPr>
          <w:sz w:val="24"/>
          <w:szCs w:val="24"/>
        </w:rPr>
        <w:t xml:space="preserve">size (FTES), projections (growing/stable/declining), </w:t>
      </w:r>
      <w:r w:rsidR="00A2467D" w:rsidRPr="004111B8">
        <w:rPr>
          <w:sz w:val="24"/>
          <w:szCs w:val="24"/>
        </w:rPr>
        <w:t xml:space="preserve">and </w:t>
      </w:r>
      <w:r w:rsidRPr="004111B8">
        <w:rPr>
          <w:sz w:val="24"/>
          <w:szCs w:val="24"/>
        </w:rPr>
        <w:t>quality of outcomes</w:t>
      </w:r>
      <w:r w:rsidR="00A2467D" w:rsidRPr="004111B8">
        <w:rPr>
          <w:sz w:val="24"/>
          <w:szCs w:val="24"/>
        </w:rPr>
        <w:t>. For</w:t>
      </w:r>
      <w:r w:rsidRPr="004111B8">
        <w:rPr>
          <w:sz w:val="24"/>
          <w:szCs w:val="24"/>
        </w:rPr>
        <w:t xml:space="preserve"> CTE programs</w:t>
      </w:r>
      <w:r w:rsidR="00A2467D" w:rsidRPr="004111B8">
        <w:rPr>
          <w:sz w:val="24"/>
          <w:szCs w:val="24"/>
        </w:rPr>
        <w:t>,</w:t>
      </w:r>
      <w:r w:rsidRPr="004111B8">
        <w:rPr>
          <w:sz w:val="24"/>
          <w:szCs w:val="24"/>
        </w:rPr>
        <w:t xml:space="preserve"> </w:t>
      </w:r>
      <w:r w:rsidR="00A2467D" w:rsidRPr="004111B8">
        <w:rPr>
          <w:sz w:val="24"/>
          <w:szCs w:val="24"/>
        </w:rPr>
        <w:t xml:space="preserve">also include </w:t>
      </w:r>
      <w:r w:rsidRPr="004111B8">
        <w:rPr>
          <w:sz w:val="24"/>
          <w:szCs w:val="24"/>
        </w:rPr>
        <w:t>labor market projections</w:t>
      </w:r>
      <w:r w:rsidR="00BA22FE" w:rsidRPr="004111B8">
        <w:rPr>
          <w:sz w:val="24"/>
          <w:szCs w:val="24"/>
        </w:rPr>
        <w:t>, placement, and performance on external testing/exams (i.e. ASE, NABCEP)</w:t>
      </w:r>
      <w:r w:rsidRPr="004111B8">
        <w:rPr>
          <w:sz w:val="24"/>
          <w:szCs w:val="24"/>
        </w:rPr>
        <w:t xml:space="preserve"> and </w:t>
      </w:r>
      <w:r w:rsidR="00110022" w:rsidRPr="004111B8">
        <w:rPr>
          <w:sz w:val="24"/>
          <w:szCs w:val="24"/>
        </w:rPr>
        <w:t>industry-recognized credentials, placement, and performance on external testing or exams (NCLEX, ASC, NAP).</w:t>
      </w:r>
    </w:p>
    <w:p w:rsidR="0023193A" w:rsidRDefault="0023193A" w:rsidP="006D4F29">
      <w:pPr>
        <w:spacing w:after="0" w:line="240" w:lineRule="auto"/>
        <w:ind w:left="1440"/>
        <w:rPr>
          <w:sz w:val="24"/>
          <w:szCs w:val="24"/>
        </w:rPr>
      </w:pPr>
    </w:p>
    <w:p w:rsidR="00393376" w:rsidRDefault="00393376" w:rsidP="006D4F29">
      <w:pPr>
        <w:spacing w:after="0" w:line="240" w:lineRule="auto"/>
        <w:ind w:left="1440"/>
        <w:rPr>
          <w:sz w:val="24"/>
          <w:szCs w:val="24"/>
        </w:rPr>
      </w:pPr>
      <w:r>
        <w:rPr>
          <w:sz w:val="24"/>
          <w:szCs w:val="24"/>
        </w:rPr>
        <w:t xml:space="preserve">Program completion data may not be as high as it should, especially if students are transferring to a 4-years school without applying for their A.A. degree.  FTES is small, ranging between 30.6 and 37.5 per semester.  However, this number is mostly students in AG/ENVS 110, which is not a part of either agriculture program, so the actual numbers for the program would be much lower.  </w:t>
      </w:r>
    </w:p>
    <w:p w:rsidR="00393376" w:rsidRDefault="00393376" w:rsidP="006D4F29">
      <w:pPr>
        <w:spacing w:after="0" w:line="240" w:lineRule="auto"/>
        <w:ind w:left="1440"/>
        <w:rPr>
          <w:sz w:val="24"/>
          <w:szCs w:val="24"/>
        </w:rPr>
      </w:pPr>
    </w:p>
    <w:p w:rsidR="00393376" w:rsidRPr="00F50E89" w:rsidRDefault="00393376" w:rsidP="00393376">
      <w:pPr>
        <w:pStyle w:val="Default"/>
        <w:ind w:left="900" w:firstLine="540"/>
        <w:jc w:val="both"/>
        <w:rPr>
          <w:rFonts w:asciiTheme="minorHAnsi" w:hAnsiTheme="minorHAnsi"/>
        </w:rPr>
      </w:pPr>
      <w:r w:rsidRPr="00F50E89">
        <w:rPr>
          <w:rFonts w:asciiTheme="minorHAnsi" w:hAnsiTheme="minorHAnsi"/>
        </w:rPr>
        <w:t xml:space="preserve">The EDD’s Imperial County Projection Highlights report includes the following statements. </w:t>
      </w:r>
    </w:p>
    <w:p w:rsidR="00393376" w:rsidRPr="00F50E89" w:rsidRDefault="00393376" w:rsidP="00393376">
      <w:pPr>
        <w:pStyle w:val="Default"/>
        <w:spacing w:after="120"/>
        <w:ind w:left="1440" w:right="900"/>
        <w:jc w:val="both"/>
        <w:rPr>
          <w:rFonts w:asciiTheme="minorHAnsi" w:hAnsiTheme="minorHAnsi"/>
        </w:rPr>
      </w:pPr>
      <w:r w:rsidRPr="00F50E89">
        <w:rPr>
          <w:rFonts w:asciiTheme="minorHAnsi" w:hAnsiTheme="minorHAnsi"/>
        </w:rPr>
        <w:t>“The Farm industry, which makes up 18 percent of the total employment, will climb to 11,700 by 2018, an increase of 300 new jobs.</w:t>
      </w:r>
    </w:p>
    <w:p w:rsidR="00393376" w:rsidRPr="00F50E89" w:rsidRDefault="00393376" w:rsidP="00393376">
      <w:pPr>
        <w:pStyle w:val="Default"/>
        <w:spacing w:after="120"/>
        <w:ind w:left="1440" w:right="900"/>
        <w:jc w:val="both"/>
        <w:rPr>
          <w:rFonts w:asciiTheme="minorHAnsi" w:hAnsiTheme="minorHAnsi"/>
        </w:rPr>
      </w:pPr>
      <w:r w:rsidRPr="00F50E89">
        <w:rPr>
          <w:rFonts w:asciiTheme="minorHAnsi" w:hAnsiTheme="minorHAnsi"/>
        </w:rPr>
        <w:t>“The top three occupations are Farm Workers and Laborers, Crop, Nursery, and Greenhouse; Retail Salespersons; and Personal and Home Care Aides with median hourly wages ranging from $8.95 to $9.24.”</w:t>
      </w:r>
    </w:p>
    <w:p w:rsidR="00393376" w:rsidRPr="00F50E89" w:rsidRDefault="00393376" w:rsidP="00F50E89">
      <w:pPr>
        <w:pStyle w:val="Default"/>
        <w:ind w:left="1440" w:right="900"/>
        <w:jc w:val="both"/>
        <w:rPr>
          <w:rFonts w:asciiTheme="minorHAnsi" w:hAnsiTheme="minorHAnsi"/>
        </w:rPr>
      </w:pPr>
      <w:r w:rsidRPr="00F50E89">
        <w:rPr>
          <w:rFonts w:asciiTheme="minorHAnsi" w:hAnsiTheme="minorHAnsi"/>
        </w:rPr>
        <w:t>“Occupations requiring higher education, an associate degree or higher, make up 16 percent of this list. These include Farm, Ranch, and Other Agricultural Managers; General and Operations Managers; Accountants and Auditors… with a median wage ranging from $24.08 to $36.73 per hour.”</w:t>
      </w:r>
      <w:r w:rsidRPr="00F50E89">
        <w:rPr>
          <w:rFonts w:asciiTheme="minorHAnsi" w:hAnsiTheme="minorHAnsi"/>
        </w:rPr>
        <w:tab/>
        <w:t xml:space="preserve">(Source EDD 2008-2018 Imperial County </w:t>
      </w:r>
      <w:r w:rsidRPr="00F50E89">
        <w:rPr>
          <w:rFonts w:asciiTheme="minorHAnsi" w:hAnsiTheme="minorHAnsi"/>
          <w:i/>
        </w:rPr>
        <w:t>Projection Highlights)”</w:t>
      </w:r>
    </w:p>
    <w:p w:rsidR="00AE5C40" w:rsidRDefault="00AE5C40" w:rsidP="00F50E89">
      <w:pPr>
        <w:spacing w:after="0" w:line="240" w:lineRule="auto"/>
        <w:rPr>
          <w:sz w:val="24"/>
          <w:szCs w:val="24"/>
        </w:rPr>
      </w:pPr>
    </w:p>
    <w:p w:rsidR="00F50E89" w:rsidRDefault="00F50E89" w:rsidP="00F50E89">
      <w:pPr>
        <w:spacing w:after="0" w:line="240" w:lineRule="auto"/>
        <w:rPr>
          <w:sz w:val="24"/>
          <w:szCs w:val="24"/>
        </w:rPr>
      </w:pPr>
      <w:r>
        <w:rPr>
          <w:sz w:val="24"/>
          <w:szCs w:val="24"/>
        </w:rPr>
        <w:tab/>
      </w:r>
      <w:r>
        <w:rPr>
          <w:sz w:val="24"/>
          <w:szCs w:val="24"/>
        </w:rPr>
        <w:tab/>
        <w:t>100% of agriculture crop science and agriculture science students have gone on to procure jobs in their fields.</w:t>
      </w:r>
    </w:p>
    <w:p w:rsidR="00F50E89" w:rsidRDefault="00F50E89" w:rsidP="00F50E89">
      <w:pPr>
        <w:spacing w:after="0" w:line="240" w:lineRule="auto"/>
        <w:rPr>
          <w:sz w:val="24"/>
          <w:szCs w:val="24"/>
        </w:rPr>
      </w:pPr>
    </w:p>
    <w:p w:rsidR="00F50E89" w:rsidRDefault="00F50E89" w:rsidP="00F50E89">
      <w:pPr>
        <w:spacing w:after="0" w:line="240" w:lineRule="auto"/>
        <w:rPr>
          <w:sz w:val="24"/>
          <w:szCs w:val="24"/>
        </w:rPr>
      </w:pPr>
    </w:p>
    <w:p w:rsidR="004111B8" w:rsidRDefault="007F00B5" w:rsidP="004111B8">
      <w:pPr>
        <w:spacing w:after="0" w:line="240" w:lineRule="auto"/>
        <w:ind w:left="720"/>
        <w:rPr>
          <w:b/>
          <w:sz w:val="32"/>
          <w:szCs w:val="32"/>
        </w:rPr>
      </w:pPr>
      <w:r w:rsidRPr="000403F6">
        <w:rPr>
          <w:b/>
          <w:sz w:val="32"/>
          <w:szCs w:val="32"/>
        </w:rPr>
        <w:lastRenderedPageBreak/>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1C394F" w:rsidRDefault="001C394F" w:rsidP="004111B8">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71593B" w:rsidRPr="00BF037A" w:rsidTr="00D9584C">
        <w:trPr>
          <w:trHeight w:val="710"/>
        </w:trPr>
        <w:tc>
          <w:tcPr>
            <w:tcW w:w="10980" w:type="dxa"/>
            <w:gridSpan w:val="5"/>
            <w:vAlign w:val="center"/>
          </w:tcPr>
          <w:p w:rsidR="001C4679" w:rsidRDefault="0071593B" w:rsidP="00875F92">
            <w:pPr>
              <w:tabs>
                <w:tab w:val="left" w:pos="3414"/>
              </w:tabs>
              <w:jc w:val="center"/>
              <w:rPr>
                <w:b/>
                <w:sz w:val="32"/>
                <w:szCs w:val="32"/>
              </w:rPr>
            </w:pPr>
            <w:r w:rsidRPr="00B30971">
              <w:rPr>
                <w:b/>
                <w:sz w:val="32"/>
                <w:szCs w:val="32"/>
              </w:rPr>
              <w:t>FUTURE</w:t>
            </w:r>
            <w:r w:rsidR="0013472B" w:rsidRPr="00B30971">
              <w:rPr>
                <w:b/>
                <w:sz w:val="32"/>
                <w:szCs w:val="32"/>
              </w:rPr>
              <w:t xml:space="preserve"> PROGRAM</w:t>
            </w:r>
            <w:r w:rsidRPr="00B30971">
              <w:rPr>
                <w:b/>
                <w:sz w:val="32"/>
                <w:szCs w:val="32"/>
              </w:rPr>
              <w:t xml:space="preserve"> GOALS</w:t>
            </w:r>
          </w:p>
          <w:p w:rsidR="0039232D" w:rsidRPr="00B30971" w:rsidRDefault="001C4679" w:rsidP="00875F92">
            <w:pPr>
              <w:tabs>
                <w:tab w:val="left" w:pos="3414"/>
              </w:tabs>
              <w:jc w:val="center"/>
              <w:rPr>
                <w:sz w:val="32"/>
                <w:szCs w:val="32"/>
              </w:rPr>
            </w:pPr>
            <w:r w:rsidRPr="00BF037A">
              <w:rPr>
                <w:sz w:val="18"/>
                <w:szCs w:val="18"/>
              </w:rPr>
              <w:t>(Describe future program goals</w:t>
            </w:r>
            <w:r>
              <w:rPr>
                <w:sz w:val="18"/>
                <w:szCs w:val="18"/>
              </w:rPr>
              <w:t>. List in order of budget priority.</w:t>
            </w:r>
            <w:r w:rsidRPr="00BF037A">
              <w:rPr>
                <w:sz w:val="18"/>
                <w:szCs w:val="18"/>
              </w:rPr>
              <w:t>)</w:t>
            </w:r>
          </w:p>
        </w:tc>
        <w:tc>
          <w:tcPr>
            <w:tcW w:w="1980" w:type="dxa"/>
            <w:vAlign w:val="center"/>
          </w:tcPr>
          <w:p w:rsidR="001C4679" w:rsidRDefault="0071593B" w:rsidP="00271A0B">
            <w:pPr>
              <w:jc w:val="center"/>
              <w:rPr>
                <w:sz w:val="18"/>
                <w:szCs w:val="18"/>
              </w:rPr>
            </w:pPr>
            <w:r w:rsidRPr="005707F9">
              <w:rPr>
                <w:b/>
                <w:sz w:val="24"/>
                <w:szCs w:val="24"/>
              </w:rPr>
              <w:t>INSTITUTIONAL GOAL(S)</w:t>
            </w:r>
            <w:r w:rsidR="001C4679" w:rsidRPr="00BF037A">
              <w:rPr>
                <w:sz w:val="18"/>
                <w:szCs w:val="18"/>
              </w:rPr>
              <w:t xml:space="preserve"> </w:t>
            </w:r>
          </w:p>
          <w:p w:rsidR="0071593B" w:rsidRPr="005707F9" w:rsidRDefault="001C4679" w:rsidP="00271A0B">
            <w:pPr>
              <w:jc w:val="center"/>
              <w:rPr>
                <w:sz w:val="24"/>
                <w:szCs w:val="24"/>
              </w:rPr>
            </w:pPr>
            <w:r>
              <w:rPr>
                <w:sz w:val="18"/>
                <w:szCs w:val="18"/>
              </w:rPr>
              <w:t>(</w:t>
            </w:r>
            <w:r w:rsidRPr="00BF037A">
              <w:rPr>
                <w:sz w:val="18"/>
                <w:szCs w:val="18"/>
              </w:rPr>
              <w:t>Check all that apply</w:t>
            </w:r>
            <w:r>
              <w:rPr>
                <w:sz w:val="18"/>
                <w:szCs w:val="18"/>
              </w:rPr>
              <w:t>.</w:t>
            </w:r>
            <w:r w:rsidRPr="00BF037A">
              <w:rPr>
                <w:sz w:val="18"/>
                <w:szCs w:val="18"/>
              </w:rPr>
              <w:t>)</w:t>
            </w:r>
          </w:p>
        </w:tc>
      </w:tr>
      <w:tr w:rsidR="005707F9" w:rsidTr="00D9584C">
        <w:tc>
          <w:tcPr>
            <w:tcW w:w="10980" w:type="dxa"/>
            <w:gridSpan w:val="5"/>
            <w:tcBorders>
              <w:top w:val="single" w:sz="4" w:space="0" w:color="auto"/>
              <w:left w:val="nil"/>
              <w:bottom w:val="single" w:sz="4" w:space="0" w:color="auto"/>
              <w:right w:val="nil"/>
            </w:tcBorders>
          </w:tcPr>
          <w:p w:rsidR="005707F9" w:rsidRPr="004F1EA0" w:rsidRDefault="005707F9" w:rsidP="005707F9">
            <w:pPr>
              <w:jc w:val="center"/>
              <w:rPr>
                <w:b/>
                <w:szCs w:val="24"/>
              </w:rPr>
            </w:pPr>
          </w:p>
        </w:tc>
        <w:tc>
          <w:tcPr>
            <w:tcW w:w="1980" w:type="dxa"/>
            <w:tcBorders>
              <w:top w:val="single" w:sz="4" w:space="0" w:color="auto"/>
              <w:left w:val="nil"/>
              <w:bottom w:val="single" w:sz="4" w:space="0" w:color="auto"/>
              <w:right w:val="nil"/>
            </w:tcBorders>
          </w:tcPr>
          <w:p w:rsidR="005707F9" w:rsidRDefault="005707F9" w:rsidP="00CC5AEE">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5707F9">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5707F9">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1</w:t>
            </w:r>
          </w:p>
          <w:p w:rsidR="00D001FF" w:rsidRPr="005707F9" w:rsidRDefault="00D001FF" w:rsidP="005707F9">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D001FF" w:rsidRPr="005707F9" w:rsidRDefault="00D001FF" w:rsidP="00CC5AEE">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707F9" w:rsidTr="00D9584C">
        <w:tc>
          <w:tcPr>
            <w:tcW w:w="10980" w:type="dxa"/>
            <w:gridSpan w:val="5"/>
            <w:tcBorders>
              <w:top w:val="single"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Identify Goal:</w:t>
            </w:r>
            <w:r w:rsidRPr="005707F9">
              <w:rPr>
                <w:sz w:val="24"/>
                <w:szCs w:val="24"/>
              </w:rPr>
              <w:t xml:space="preserve"> </w:t>
            </w:r>
            <w:r w:rsidR="00F50E89">
              <w:rPr>
                <w:sz w:val="24"/>
                <w:szCs w:val="24"/>
              </w:rPr>
              <w:t>Increase the number of students in agriculture programs.</w:t>
            </w:r>
          </w:p>
        </w:tc>
        <w:tc>
          <w:tcPr>
            <w:tcW w:w="1980" w:type="dxa"/>
            <w:vMerge w:val="restart"/>
            <w:tcBorders>
              <w:top w:val="single" w:sz="4" w:space="0" w:color="auto"/>
              <w:left w:val="dotted" w:sz="4" w:space="0" w:color="auto"/>
              <w:right w:val="single" w:sz="4" w:space="0" w:color="auto"/>
            </w:tcBorders>
          </w:tcPr>
          <w:p w:rsidR="003B17D4" w:rsidRPr="003B17D4" w:rsidRDefault="00F50E89"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F50E89"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F50E89"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707F9"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Default="005707F9" w:rsidP="00E87BA0">
            <w:pPr>
              <w:rPr>
                <w:sz w:val="24"/>
                <w:szCs w:val="24"/>
              </w:rPr>
            </w:pPr>
            <w:r w:rsidRPr="005707F9">
              <w:rPr>
                <w:b/>
                <w:sz w:val="24"/>
                <w:szCs w:val="24"/>
              </w:rPr>
              <w:t>Objective:</w:t>
            </w:r>
            <w:r w:rsidRPr="005707F9">
              <w:rPr>
                <w:sz w:val="24"/>
                <w:szCs w:val="24"/>
              </w:rPr>
              <w:t xml:space="preserve"> </w:t>
            </w:r>
            <w:r w:rsidR="00C22044">
              <w:rPr>
                <w:sz w:val="24"/>
                <w:szCs w:val="24"/>
              </w:rPr>
              <w:t xml:space="preserve">1) </w:t>
            </w:r>
            <w:r w:rsidR="00F50E89">
              <w:rPr>
                <w:sz w:val="24"/>
                <w:szCs w:val="24"/>
              </w:rPr>
              <w:t>Increase the number of sections offered during the day, and decrease the number offered at night.</w:t>
            </w:r>
          </w:p>
          <w:p w:rsidR="00C22044" w:rsidRPr="005707F9" w:rsidRDefault="00C22044" w:rsidP="00E87BA0">
            <w:pPr>
              <w:rPr>
                <w:sz w:val="24"/>
                <w:szCs w:val="24"/>
              </w:rPr>
            </w:pPr>
            <w:r>
              <w:rPr>
                <w:sz w:val="24"/>
                <w:szCs w:val="24"/>
              </w:rPr>
              <w:t xml:space="preserve">                    2)  Update curriculum to be in compliance with the state’s Transfer Model Curriculum</w:t>
            </w:r>
          </w:p>
        </w:tc>
        <w:tc>
          <w:tcPr>
            <w:tcW w:w="1980" w:type="dxa"/>
            <w:vMerge/>
            <w:tcBorders>
              <w:top w:val="single" w:sz="4" w:space="0" w:color="auto"/>
              <w:left w:val="dotted" w:sz="4" w:space="0" w:color="auto"/>
              <w:right w:val="single" w:sz="4" w:space="0" w:color="auto"/>
            </w:tcBorders>
          </w:tcPr>
          <w:p w:rsidR="005707F9" w:rsidRDefault="005707F9" w:rsidP="00CC5AEE">
            <w:pPr>
              <w:jc w:val="center"/>
              <w:rPr>
                <w:sz w:val="24"/>
                <w:szCs w:val="24"/>
              </w:rPr>
            </w:pP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Default="005707F9" w:rsidP="00CF1504">
            <w:pPr>
              <w:rPr>
                <w:sz w:val="24"/>
                <w:szCs w:val="24"/>
              </w:rPr>
            </w:pPr>
            <w:r w:rsidRPr="005707F9">
              <w:rPr>
                <w:b/>
                <w:sz w:val="24"/>
                <w:szCs w:val="24"/>
              </w:rPr>
              <w:t>Task(s):</w:t>
            </w:r>
            <w:r w:rsidRPr="005707F9">
              <w:rPr>
                <w:sz w:val="24"/>
                <w:szCs w:val="24"/>
              </w:rPr>
              <w:t xml:space="preserve"> </w:t>
            </w:r>
            <w:r w:rsidR="00C22044">
              <w:rPr>
                <w:sz w:val="24"/>
                <w:szCs w:val="24"/>
              </w:rPr>
              <w:t xml:space="preserve">1) </w:t>
            </w:r>
            <w:r w:rsidR="00F50E89">
              <w:rPr>
                <w:sz w:val="24"/>
                <w:szCs w:val="24"/>
              </w:rPr>
              <w:t>Hire additional part-time faculty who are able to teach a variety of agriculture classes during the day.</w:t>
            </w:r>
          </w:p>
          <w:p w:rsidR="00C22044" w:rsidRPr="005707F9" w:rsidRDefault="00C22044" w:rsidP="00CF1504">
            <w:pPr>
              <w:rPr>
                <w:sz w:val="24"/>
                <w:szCs w:val="24"/>
              </w:rPr>
            </w:pPr>
            <w:r>
              <w:rPr>
                <w:sz w:val="24"/>
                <w:szCs w:val="24"/>
              </w:rPr>
              <w:t xml:space="preserve">               2)  Faculty with assistance of Advisory Committee members to review and update all curriculum in both Agriculture programs.</w:t>
            </w:r>
          </w:p>
        </w:tc>
        <w:tc>
          <w:tcPr>
            <w:tcW w:w="1980" w:type="dxa"/>
            <w:vMerge/>
            <w:tcBorders>
              <w:left w:val="dotted" w:sz="4" w:space="0" w:color="auto"/>
              <w:right w:val="single" w:sz="4" w:space="0" w:color="auto"/>
            </w:tcBorders>
          </w:tcPr>
          <w:p w:rsidR="005707F9" w:rsidRDefault="005707F9" w:rsidP="00D13C67">
            <w:pPr>
              <w:rPr>
                <w:sz w:val="24"/>
                <w:szCs w:val="24"/>
              </w:rPr>
            </w:pPr>
          </w:p>
        </w:tc>
      </w:tr>
      <w:tr w:rsidR="005707F9" w:rsidTr="00D9584C">
        <w:tc>
          <w:tcPr>
            <w:tcW w:w="10980" w:type="dxa"/>
            <w:gridSpan w:val="5"/>
            <w:tcBorders>
              <w:top w:val="dotted" w:sz="4" w:space="0" w:color="auto"/>
              <w:left w:val="single" w:sz="4" w:space="0" w:color="auto"/>
              <w:bottom w:val="single" w:sz="4" w:space="0" w:color="auto"/>
              <w:right w:val="dotted" w:sz="4" w:space="0" w:color="auto"/>
            </w:tcBorders>
          </w:tcPr>
          <w:p w:rsidR="005707F9" w:rsidRPr="005707F9" w:rsidRDefault="005707F9" w:rsidP="00CF1504">
            <w:pPr>
              <w:rPr>
                <w:sz w:val="24"/>
                <w:szCs w:val="24"/>
              </w:rPr>
            </w:pPr>
            <w:r w:rsidRPr="005707F9">
              <w:rPr>
                <w:b/>
                <w:sz w:val="24"/>
                <w:szCs w:val="24"/>
              </w:rPr>
              <w:t>Timeline:</w:t>
            </w:r>
            <w:r w:rsidRPr="005707F9">
              <w:rPr>
                <w:sz w:val="24"/>
                <w:szCs w:val="24"/>
              </w:rPr>
              <w:t xml:space="preserve"> </w:t>
            </w:r>
            <w:r w:rsidR="00C22044">
              <w:rPr>
                <w:sz w:val="24"/>
                <w:szCs w:val="24"/>
              </w:rPr>
              <w:t xml:space="preserve">1) </w:t>
            </w:r>
            <w:r w:rsidR="00F50E89">
              <w:rPr>
                <w:sz w:val="24"/>
                <w:szCs w:val="24"/>
              </w:rPr>
              <w:t>Should be able to acco</w:t>
            </w:r>
            <w:r w:rsidR="00C22044">
              <w:rPr>
                <w:sz w:val="24"/>
                <w:szCs w:val="24"/>
              </w:rPr>
              <w:t>mplish within a 3 year timeframe</w:t>
            </w:r>
            <w:r w:rsidR="00F50E89">
              <w:rPr>
                <w:sz w:val="24"/>
                <w:szCs w:val="24"/>
              </w:rPr>
              <w:t>.</w:t>
            </w:r>
          </w:p>
          <w:p w:rsidR="005707F9" w:rsidRPr="005707F9" w:rsidRDefault="00C22044" w:rsidP="00CF1504">
            <w:pPr>
              <w:rPr>
                <w:sz w:val="24"/>
                <w:szCs w:val="24"/>
              </w:rPr>
            </w:pPr>
            <w:r>
              <w:rPr>
                <w:sz w:val="24"/>
                <w:szCs w:val="24"/>
              </w:rPr>
              <w:t xml:space="preserve">                  2)  Complete by August 20, 2014.</w:t>
            </w:r>
          </w:p>
        </w:tc>
        <w:tc>
          <w:tcPr>
            <w:tcW w:w="1980" w:type="dxa"/>
            <w:vMerge/>
            <w:tcBorders>
              <w:left w:val="dotted" w:sz="4" w:space="0" w:color="auto"/>
              <w:bottom w:val="single" w:sz="4" w:space="0" w:color="auto"/>
              <w:right w:val="single" w:sz="4" w:space="0" w:color="auto"/>
            </w:tcBorders>
          </w:tcPr>
          <w:p w:rsidR="005707F9" w:rsidRDefault="005707F9" w:rsidP="00D13C67">
            <w:pPr>
              <w:rPr>
                <w:sz w:val="24"/>
                <w:szCs w:val="24"/>
              </w:rPr>
            </w:pPr>
          </w:p>
        </w:tc>
      </w:tr>
      <w:tr w:rsidR="005707F9" w:rsidTr="006854CC">
        <w:trPr>
          <w:trHeight w:val="517"/>
        </w:trPr>
        <w:tc>
          <w:tcPr>
            <w:tcW w:w="1980" w:type="dxa"/>
            <w:gridSpan w:val="2"/>
            <w:tcBorders>
              <w:left w:val="single" w:sz="4" w:space="0" w:color="auto"/>
              <w:bottom w:val="single" w:sz="4" w:space="0" w:color="auto"/>
              <w:right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5707F9" w:rsidRPr="00455861" w:rsidRDefault="005707F9" w:rsidP="004A2B92">
            <w:pPr>
              <w:jc w:val="center"/>
              <w:rPr>
                <w:b/>
                <w:sz w:val="24"/>
                <w:szCs w:val="24"/>
              </w:rPr>
            </w:pPr>
            <w:r w:rsidRPr="00455861">
              <w:rPr>
                <w:b/>
                <w:sz w:val="24"/>
                <w:szCs w:val="24"/>
              </w:rPr>
              <w:t>RESOURCE PLAN</w:t>
            </w:r>
          </w:p>
          <w:p w:rsidR="00455861"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5707F9" w:rsidRPr="00455861" w:rsidRDefault="005707F9" w:rsidP="00455861">
            <w:pPr>
              <w:jc w:val="center"/>
              <w:rPr>
                <w:b/>
                <w:sz w:val="24"/>
                <w:szCs w:val="24"/>
              </w:rPr>
            </w:pPr>
            <w:r w:rsidRPr="00455861">
              <w:rPr>
                <w:b/>
                <w:sz w:val="24"/>
                <w:szCs w:val="24"/>
              </w:rPr>
              <w:t>BUDGET REQUEST</w:t>
            </w:r>
          </w:p>
        </w:tc>
      </w:tr>
      <w:tr w:rsidR="006854CC" w:rsidTr="006854CC">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1"/>
                  <w:enabled/>
                  <w:calcOnExit w:val="0"/>
                  <w:checkBox>
                    <w:sizeAuto/>
                    <w:default w:val="0"/>
                  </w:checkBox>
                </w:ffData>
              </w:fldChar>
            </w:r>
            <w:bookmarkStart w:id="0" w:name="Check1"/>
            <w:r w:rsidRPr="005707F9">
              <w:rPr>
                <w:sz w:val="24"/>
                <w:szCs w:val="24"/>
              </w:rPr>
              <w:instrText xml:space="preserve"> FORMCHECKBOX </w:instrText>
            </w:r>
            <w:r w:rsidRPr="005707F9">
              <w:rPr>
                <w:sz w:val="24"/>
                <w:szCs w:val="24"/>
              </w:rPr>
            </w:r>
            <w:r w:rsidRPr="005707F9">
              <w:rPr>
                <w:sz w:val="24"/>
                <w:szCs w:val="24"/>
              </w:rPr>
              <w:fldChar w:fldCharType="end"/>
            </w:r>
            <w:bookmarkEnd w:id="0"/>
            <w:r w:rsidRPr="005707F9">
              <w:rPr>
                <w:sz w:val="24"/>
                <w:szCs w:val="24"/>
              </w:rPr>
              <w:t xml:space="preserve"> O</w:t>
            </w:r>
            <w:r>
              <w:rPr>
                <w:sz w:val="24"/>
                <w:szCs w:val="24"/>
              </w:rPr>
              <w:t>ne-Time</w:t>
            </w:r>
          </w:p>
          <w:p w:rsidR="006854CC" w:rsidRPr="005707F9" w:rsidRDefault="006854CC" w:rsidP="005707F9">
            <w:pPr>
              <w:rPr>
                <w:sz w:val="24"/>
                <w:szCs w:val="24"/>
              </w:rPr>
            </w:pPr>
          </w:p>
          <w:p w:rsidR="006854CC" w:rsidRPr="005707F9" w:rsidRDefault="00F50E89" w:rsidP="005707F9">
            <w:pPr>
              <w:rPr>
                <w:sz w:val="24"/>
                <w:szCs w:val="24"/>
              </w:rPr>
            </w:pPr>
            <w:r>
              <w:rPr>
                <w:sz w:val="24"/>
                <w:szCs w:val="24"/>
              </w:rPr>
              <w:fldChar w:fldCharType="begin">
                <w:ffData>
                  <w:name w:val="Check2"/>
                  <w:enabled/>
                  <w:calcOnExit w:val="0"/>
                  <w:checkBox>
                    <w:sizeAuto/>
                    <w:default w:val="1"/>
                  </w:checkBox>
                </w:ffData>
              </w:fldChar>
            </w:r>
            <w:bookmarkStart w:id="1" w:name="Check2"/>
            <w:r>
              <w:rPr>
                <w:sz w:val="24"/>
                <w:szCs w:val="24"/>
              </w:rPr>
              <w:instrText xml:space="preserve"> FORMCHECKBOX </w:instrText>
            </w:r>
            <w:r>
              <w:rPr>
                <w:sz w:val="24"/>
                <w:szCs w:val="24"/>
              </w:rPr>
            </w:r>
            <w:r>
              <w:rPr>
                <w:sz w:val="24"/>
                <w:szCs w:val="24"/>
              </w:rPr>
              <w:fldChar w:fldCharType="end"/>
            </w:r>
            <w:bookmarkEnd w:id="1"/>
            <w:r w:rsidR="006854CC" w:rsidRPr="005707F9">
              <w:rPr>
                <w:sz w:val="24"/>
                <w:szCs w:val="24"/>
              </w:rPr>
              <w:t xml:space="preserve"> </w:t>
            </w:r>
            <w:r w:rsidR="006854CC">
              <w:rPr>
                <w:sz w:val="24"/>
                <w:szCs w:val="24"/>
              </w:rPr>
              <w:t>Recurring</w:t>
            </w:r>
          </w:p>
        </w:tc>
        <w:tc>
          <w:tcPr>
            <w:tcW w:w="2970" w:type="dxa"/>
            <w:tcBorders>
              <w:left w:val="single" w:sz="4" w:space="0" w:color="auto"/>
              <w:bottom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3"/>
                  <w:enabled/>
                  <w:calcOnExit w:val="0"/>
                  <w:checkBox>
                    <w:sizeAuto/>
                    <w:default w:val="0"/>
                  </w:checkBox>
                </w:ffData>
              </w:fldChar>
            </w:r>
            <w:bookmarkStart w:id="2" w:name="Check3"/>
            <w:r w:rsidRPr="005707F9">
              <w:rPr>
                <w:sz w:val="24"/>
                <w:szCs w:val="24"/>
              </w:rPr>
              <w:instrText xml:space="preserve"> FORMCHECKBOX </w:instrText>
            </w:r>
            <w:r w:rsidRPr="005707F9">
              <w:rPr>
                <w:sz w:val="24"/>
                <w:szCs w:val="24"/>
              </w:rPr>
            </w:r>
            <w:r w:rsidRPr="005707F9">
              <w:rPr>
                <w:sz w:val="24"/>
                <w:szCs w:val="24"/>
              </w:rPr>
              <w:fldChar w:fldCharType="end"/>
            </w:r>
            <w:bookmarkEnd w:id="2"/>
            <w:r w:rsidRPr="005707F9">
              <w:rPr>
                <w:sz w:val="24"/>
                <w:szCs w:val="24"/>
              </w:rPr>
              <w:t xml:space="preserve"> C</w:t>
            </w:r>
            <w:r>
              <w:rPr>
                <w:sz w:val="24"/>
                <w:szCs w:val="24"/>
              </w:rPr>
              <w:t>ategorical</w:t>
            </w:r>
          </w:p>
          <w:p w:rsidR="006854CC" w:rsidRPr="005707F9" w:rsidRDefault="006854CC" w:rsidP="005707F9">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bookmarkStart w:id="3" w:name="Text7"/>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bookmarkEnd w:id="3"/>
          </w:p>
        </w:tc>
        <w:tc>
          <w:tcPr>
            <w:tcW w:w="2610" w:type="dxa"/>
            <w:tcBorders>
              <w:left w:val="single" w:sz="4" w:space="0" w:color="auto"/>
              <w:bottom w:val="single" w:sz="4" w:space="0" w:color="auto"/>
            </w:tcBorders>
          </w:tcPr>
          <w:p w:rsidR="006854CC" w:rsidRPr="005707F9" w:rsidRDefault="006854CC" w:rsidP="005707F9">
            <w:pPr>
              <w:rPr>
                <w:sz w:val="24"/>
                <w:szCs w:val="24"/>
              </w:rPr>
            </w:pPr>
          </w:p>
          <w:p w:rsidR="006854CC" w:rsidRPr="005707F9" w:rsidRDefault="00F50E89" w:rsidP="005707F9">
            <w:pPr>
              <w:rPr>
                <w:sz w:val="24"/>
                <w:szCs w:val="24"/>
              </w:rPr>
            </w:pPr>
            <w:r>
              <w:rPr>
                <w:sz w:val="24"/>
                <w:szCs w:val="24"/>
              </w:rPr>
              <w:fldChar w:fldCharType="begin">
                <w:ffData>
                  <w:name w:val="Check4"/>
                  <w:enabled/>
                  <w:calcOnExit w:val="0"/>
                  <w:checkBox>
                    <w:sizeAuto/>
                    <w:default w:val="1"/>
                  </w:checkBox>
                </w:ffData>
              </w:fldChar>
            </w:r>
            <w:bookmarkStart w:id="4" w:name="Check4"/>
            <w:r>
              <w:rPr>
                <w:sz w:val="24"/>
                <w:szCs w:val="24"/>
              </w:rPr>
              <w:instrText xml:space="preserve"> FORMCHECKBOX </w:instrText>
            </w:r>
            <w:r>
              <w:rPr>
                <w:sz w:val="24"/>
                <w:szCs w:val="24"/>
              </w:rPr>
            </w:r>
            <w:r>
              <w:rPr>
                <w:sz w:val="24"/>
                <w:szCs w:val="24"/>
              </w:rPr>
              <w:fldChar w:fldCharType="end"/>
            </w:r>
            <w:bookmarkEnd w:id="4"/>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F50E89"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F50E89">
            <w:pPr>
              <w:jc w:val="right"/>
              <w:rPr>
                <w:sz w:val="24"/>
                <w:szCs w:val="24"/>
              </w:rPr>
            </w:pPr>
            <w:r w:rsidRPr="005707F9">
              <w:rPr>
                <w:sz w:val="24"/>
                <w:szCs w:val="24"/>
              </w:rPr>
              <w:t>$</w:t>
            </w:r>
            <w:r w:rsidR="00F50E89">
              <w:rPr>
                <w:sz w:val="24"/>
                <w:szCs w:val="24"/>
                <w:u w:val="single"/>
              </w:rPr>
              <w:t>20,000</w:t>
            </w:r>
          </w:p>
        </w:tc>
      </w:tr>
      <w:tr w:rsidR="00D001FF" w:rsidTr="0023193A">
        <w:tc>
          <w:tcPr>
            <w:tcW w:w="10980" w:type="dxa"/>
            <w:gridSpan w:val="5"/>
            <w:tcBorders>
              <w:top w:val="single" w:sz="4" w:space="0" w:color="auto"/>
              <w:left w:val="nil"/>
              <w:bottom w:val="nil"/>
              <w:right w:val="nil"/>
            </w:tcBorders>
          </w:tcPr>
          <w:p w:rsidR="00D001FF" w:rsidRPr="004F1EA0" w:rsidRDefault="00D001FF" w:rsidP="004A2B92">
            <w:pPr>
              <w:jc w:val="center"/>
              <w:rPr>
                <w:b/>
                <w:szCs w:val="24"/>
              </w:rPr>
            </w:pPr>
          </w:p>
        </w:tc>
        <w:tc>
          <w:tcPr>
            <w:tcW w:w="1980" w:type="dxa"/>
            <w:tcBorders>
              <w:top w:val="single" w:sz="4" w:space="0" w:color="auto"/>
              <w:left w:val="nil"/>
              <w:bottom w:val="nil"/>
              <w:right w:val="nil"/>
            </w:tcBorders>
          </w:tcPr>
          <w:p w:rsidR="00D001FF" w:rsidRDefault="00D001FF" w:rsidP="004A2B92">
            <w:pPr>
              <w:jc w:val="center"/>
              <w:rPr>
                <w:rFonts w:asciiTheme="majorHAnsi" w:eastAsia="Times New Roman" w:hAnsiTheme="majorHAnsi" w:cs="Arial"/>
                <w:sz w:val="28"/>
                <w:szCs w:val="28"/>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2</w:t>
            </w:r>
          </w:p>
          <w:p w:rsidR="00D001FF" w:rsidRPr="005707F9" w:rsidRDefault="00D001FF" w:rsidP="00D001FF">
            <w:pPr>
              <w:jc w:val="center"/>
              <w:rPr>
                <w:b/>
                <w:sz w:val="24"/>
                <w:szCs w:val="24"/>
              </w:rPr>
            </w:pPr>
            <w:r w:rsidRPr="005707F9">
              <w:rPr>
                <w:sz w:val="24"/>
                <w:szCs w:val="24"/>
              </w:rPr>
              <w:t>Budget Priority #</w:t>
            </w:r>
            <w:r>
              <w:rPr>
                <w:sz w:val="24"/>
                <w:szCs w:val="24"/>
              </w:rPr>
              <w:t>2</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F50E89">
              <w:rPr>
                <w:sz w:val="24"/>
                <w:szCs w:val="24"/>
              </w:rPr>
              <w:t>Improve facilities for teaching agriculture classes.</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F50E89"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F50E89"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D001FF" w:rsidRPr="0094250C"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C22044">
              <w:rPr>
                <w:sz w:val="24"/>
                <w:szCs w:val="24"/>
              </w:rPr>
              <w:t>Increase the opportunities for experiential learning related to crop maintenance, conservation,  and farm operations</w:t>
            </w:r>
          </w:p>
        </w:tc>
        <w:tc>
          <w:tcPr>
            <w:tcW w:w="1980" w:type="dxa"/>
            <w:vMerge/>
            <w:tcBorders>
              <w:top w:val="single" w:sz="4" w:space="0" w:color="auto"/>
              <w:left w:val="dotted" w:sz="4" w:space="0" w:color="auto"/>
              <w:right w:val="single" w:sz="4" w:space="0" w:color="auto"/>
            </w:tcBorders>
          </w:tcPr>
          <w:p w:rsidR="00D001FF" w:rsidRPr="0094250C"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C22044" w:rsidRDefault="00D001FF" w:rsidP="00C22044">
            <w:pPr>
              <w:pStyle w:val="ListParagraph"/>
              <w:numPr>
                <w:ilvl w:val="0"/>
                <w:numId w:val="17"/>
              </w:numPr>
              <w:rPr>
                <w:sz w:val="24"/>
                <w:szCs w:val="24"/>
              </w:rPr>
            </w:pPr>
            <w:r w:rsidRPr="00B30971">
              <w:rPr>
                <w:b/>
                <w:sz w:val="24"/>
                <w:szCs w:val="24"/>
              </w:rPr>
              <w:t>Task(s):</w:t>
            </w:r>
            <w:r w:rsidRPr="00B30971">
              <w:rPr>
                <w:sz w:val="24"/>
                <w:szCs w:val="24"/>
              </w:rPr>
              <w:t xml:space="preserve"> </w:t>
            </w:r>
            <w:r w:rsidR="00C22044">
              <w:rPr>
                <w:sz w:val="24"/>
                <w:szCs w:val="24"/>
              </w:rPr>
              <w:t xml:space="preserve">Purchase and erect on-campus greenhouse(s) for experiential learning for Ag &amp; Botany/Biology students </w:t>
            </w:r>
            <w:r w:rsidR="00C22044">
              <w:rPr>
                <w:b/>
                <w:bCs/>
                <w:sz w:val="24"/>
                <w:szCs w:val="24"/>
                <w:u w:val="single"/>
              </w:rPr>
              <w:t xml:space="preserve">($26,000 for Gable 7500 Series 30’x60’).  </w:t>
            </w:r>
            <w:r w:rsidR="00C22044">
              <w:rPr>
                <w:sz w:val="24"/>
                <w:szCs w:val="24"/>
              </w:rPr>
              <w:t xml:space="preserve">Identify funding source(s) for purchase and maintenance of greenhouse(s) </w:t>
            </w:r>
          </w:p>
          <w:p w:rsidR="00C22044" w:rsidRDefault="00C22044" w:rsidP="00C22044">
            <w:pPr>
              <w:pStyle w:val="ListParagraph"/>
              <w:numPr>
                <w:ilvl w:val="0"/>
                <w:numId w:val="17"/>
              </w:numPr>
              <w:rPr>
                <w:sz w:val="24"/>
                <w:szCs w:val="24"/>
              </w:rPr>
            </w:pPr>
            <w:r>
              <w:rPr>
                <w:sz w:val="24"/>
                <w:szCs w:val="24"/>
              </w:rPr>
              <w:t xml:space="preserve">Develop plan to convert existing on-campus acreage into 3 mini-plots capable of growing/farming orchard and crops with separate irrigation systems. </w:t>
            </w:r>
            <w:r>
              <w:rPr>
                <w:b/>
                <w:bCs/>
                <w:sz w:val="24"/>
                <w:szCs w:val="24"/>
              </w:rPr>
              <w:t>($12,000 for three 5.4 acre 2.0 Hectare – Field Crop DripKit System)</w:t>
            </w:r>
          </w:p>
          <w:p w:rsidR="00C22044" w:rsidRDefault="00C22044" w:rsidP="00C22044">
            <w:pPr>
              <w:pStyle w:val="ListParagraph"/>
              <w:numPr>
                <w:ilvl w:val="0"/>
                <w:numId w:val="17"/>
              </w:numPr>
              <w:rPr>
                <w:sz w:val="24"/>
                <w:szCs w:val="24"/>
                <w:u w:val="single"/>
              </w:rPr>
            </w:pPr>
            <w:r>
              <w:rPr>
                <w:sz w:val="24"/>
                <w:szCs w:val="24"/>
              </w:rPr>
              <w:t xml:space="preserve">Identify potential local, but off-campus land sites dedicated to Ag Program including expanding toward animal husbandry and mechanized shop. </w:t>
            </w:r>
            <w:r>
              <w:rPr>
                <w:b/>
                <w:bCs/>
                <w:sz w:val="24"/>
                <w:szCs w:val="24"/>
                <w:u w:val="single"/>
              </w:rPr>
              <w:t>($2,400,000 for 400 acres @ 6,000/acre)</w:t>
            </w:r>
          </w:p>
          <w:p w:rsidR="00D001FF" w:rsidRPr="00C22044" w:rsidRDefault="00C22044" w:rsidP="004A2B92">
            <w:pPr>
              <w:pStyle w:val="ListParagraph"/>
              <w:numPr>
                <w:ilvl w:val="0"/>
                <w:numId w:val="17"/>
              </w:numPr>
              <w:rPr>
                <w:sz w:val="24"/>
                <w:szCs w:val="24"/>
              </w:rPr>
            </w:pPr>
            <w:r>
              <w:rPr>
                <w:sz w:val="24"/>
                <w:szCs w:val="24"/>
              </w:rPr>
              <w:t xml:space="preserve">Identify funding source to purchase or lease/purchase off-campus site </w:t>
            </w:r>
          </w:p>
        </w:tc>
        <w:tc>
          <w:tcPr>
            <w:tcW w:w="1980" w:type="dxa"/>
            <w:vMerge/>
            <w:tcBorders>
              <w:left w:val="dotted" w:sz="4" w:space="0" w:color="auto"/>
              <w:right w:val="single" w:sz="4" w:space="0" w:color="auto"/>
            </w:tcBorders>
          </w:tcPr>
          <w:p w:rsidR="00D001FF" w:rsidRPr="0094250C"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C22044" w:rsidRDefault="00D001FF" w:rsidP="00C22044">
            <w:pPr>
              <w:ind w:left="720" w:hanging="358"/>
              <w:rPr>
                <w:sz w:val="24"/>
                <w:szCs w:val="24"/>
              </w:rPr>
            </w:pPr>
            <w:r w:rsidRPr="00B30971">
              <w:rPr>
                <w:b/>
                <w:sz w:val="24"/>
                <w:szCs w:val="24"/>
              </w:rPr>
              <w:t>Timeline:</w:t>
            </w:r>
            <w:r w:rsidRPr="00B30971">
              <w:rPr>
                <w:sz w:val="24"/>
                <w:szCs w:val="24"/>
              </w:rPr>
              <w:t xml:space="preserve"> </w:t>
            </w:r>
            <w:r w:rsidR="00C22044">
              <w:rPr>
                <w:sz w:val="24"/>
                <w:szCs w:val="24"/>
              </w:rPr>
              <w:t>2.1 Complete by Dec 1, 2014</w:t>
            </w:r>
          </w:p>
          <w:p w:rsidR="00C22044" w:rsidRDefault="00C22044" w:rsidP="00C22044">
            <w:pPr>
              <w:ind w:left="720" w:hanging="358"/>
              <w:rPr>
                <w:sz w:val="24"/>
                <w:szCs w:val="24"/>
              </w:rPr>
            </w:pPr>
            <w:r>
              <w:rPr>
                <w:sz w:val="24"/>
                <w:szCs w:val="24"/>
              </w:rPr>
              <w:t xml:space="preserve">                 2.2 Complete by June 1, 2015</w:t>
            </w:r>
          </w:p>
          <w:p w:rsidR="00D001FF" w:rsidRPr="00B30971" w:rsidRDefault="00C22044" w:rsidP="00C22044">
            <w:pPr>
              <w:rPr>
                <w:sz w:val="24"/>
                <w:szCs w:val="24"/>
              </w:rPr>
            </w:pPr>
            <w:r>
              <w:rPr>
                <w:sz w:val="24"/>
                <w:szCs w:val="24"/>
              </w:rPr>
              <w:t xml:space="preserve">                        2.3 Goal of June 1, 2020</w:t>
            </w:r>
          </w:p>
        </w:tc>
        <w:tc>
          <w:tcPr>
            <w:tcW w:w="1980" w:type="dxa"/>
            <w:vMerge/>
            <w:tcBorders>
              <w:left w:val="dotted" w:sz="4" w:space="0" w:color="auto"/>
              <w:bottom w:val="single" w:sz="4" w:space="0" w:color="auto"/>
              <w:right w:val="single" w:sz="4" w:space="0" w:color="auto"/>
            </w:tcBorders>
          </w:tcPr>
          <w:p w:rsidR="00D001FF" w:rsidRPr="0094250C" w:rsidRDefault="00D001FF" w:rsidP="004A2B92">
            <w:pPr>
              <w:rPr>
                <w:sz w:val="24"/>
                <w:szCs w:val="24"/>
              </w:rPr>
            </w:pPr>
          </w:p>
        </w:tc>
      </w:tr>
      <w:tr w:rsidR="006854CC" w:rsidTr="009313F8">
        <w:trPr>
          <w:trHeight w:val="517"/>
        </w:trPr>
        <w:tc>
          <w:tcPr>
            <w:tcW w:w="1980" w:type="dxa"/>
            <w:gridSpan w:val="2"/>
            <w:tcBorders>
              <w:left w:val="single" w:sz="4" w:space="0" w:color="auto"/>
              <w:bottom w:val="single" w:sz="4" w:space="0" w:color="auto"/>
              <w:right w:val="single" w:sz="4" w:space="0" w:color="auto"/>
            </w:tcBorders>
            <w:vAlign w:val="center"/>
          </w:tcPr>
          <w:p w:rsidR="006854CC" w:rsidRPr="00455861" w:rsidRDefault="006854CC" w:rsidP="009313F8">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6854CC" w:rsidRPr="00455861" w:rsidRDefault="006854CC" w:rsidP="009313F8">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6854CC" w:rsidRPr="00455861" w:rsidRDefault="006854CC" w:rsidP="009313F8">
            <w:pPr>
              <w:jc w:val="center"/>
              <w:rPr>
                <w:b/>
                <w:sz w:val="24"/>
                <w:szCs w:val="24"/>
              </w:rPr>
            </w:pPr>
            <w:r w:rsidRPr="00455861">
              <w:rPr>
                <w:b/>
                <w:sz w:val="24"/>
                <w:szCs w:val="24"/>
              </w:rPr>
              <w:t>RESOURCE PLAN</w:t>
            </w:r>
          </w:p>
          <w:p w:rsidR="006854CC" w:rsidRPr="00455861" w:rsidRDefault="006854CC" w:rsidP="009313F8">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6854CC" w:rsidRPr="00455861" w:rsidRDefault="006854CC" w:rsidP="009313F8">
            <w:pPr>
              <w:jc w:val="center"/>
              <w:rPr>
                <w:b/>
                <w:sz w:val="24"/>
                <w:szCs w:val="24"/>
              </w:rPr>
            </w:pPr>
            <w:r w:rsidRPr="00455861">
              <w:rPr>
                <w:b/>
                <w:sz w:val="24"/>
                <w:szCs w:val="24"/>
              </w:rPr>
              <w:t>BUDGET REQUEST</w:t>
            </w:r>
          </w:p>
        </w:tc>
      </w:tr>
      <w:tr w:rsidR="006854CC" w:rsidTr="009313F8">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9313F8">
            <w:pPr>
              <w:rPr>
                <w:sz w:val="24"/>
                <w:szCs w:val="24"/>
              </w:rPr>
            </w:pPr>
          </w:p>
          <w:p w:rsidR="006854CC" w:rsidRDefault="00F50E89" w:rsidP="009313F8">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O</w:t>
            </w:r>
            <w:r w:rsidR="006854CC">
              <w:rPr>
                <w:sz w:val="24"/>
                <w:szCs w:val="24"/>
              </w:rPr>
              <w:t>ne-Time</w:t>
            </w:r>
          </w:p>
          <w:p w:rsidR="006854CC" w:rsidRPr="005707F9" w:rsidRDefault="006854CC" w:rsidP="009313F8">
            <w:pPr>
              <w:rPr>
                <w:sz w:val="24"/>
                <w:szCs w:val="24"/>
              </w:rPr>
            </w:pPr>
          </w:p>
          <w:p w:rsidR="006854CC" w:rsidRPr="005707F9" w:rsidRDefault="006854CC" w:rsidP="009313F8">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6854CC" w:rsidRDefault="006854CC" w:rsidP="009313F8">
            <w:pPr>
              <w:rPr>
                <w:sz w:val="24"/>
                <w:szCs w:val="24"/>
              </w:rPr>
            </w:pPr>
          </w:p>
          <w:p w:rsidR="006854CC" w:rsidRDefault="00F50E89" w:rsidP="009313F8">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C</w:t>
            </w:r>
            <w:r w:rsidR="006854CC">
              <w:rPr>
                <w:sz w:val="24"/>
                <w:szCs w:val="24"/>
              </w:rPr>
              <w:t>ategorical</w:t>
            </w:r>
          </w:p>
          <w:p w:rsidR="006854CC" w:rsidRPr="005707F9" w:rsidRDefault="006854CC" w:rsidP="00F50E89">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00F50E89">
              <w:rPr>
                <w:sz w:val="24"/>
                <w:szCs w:val="24"/>
              </w:rPr>
              <w:t>Agricultural proceeds</w:t>
            </w:r>
          </w:p>
        </w:tc>
        <w:tc>
          <w:tcPr>
            <w:tcW w:w="2610" w:type="dxa"/>
            <w:tcBorders>
              <w:left w:val="single" w:sz="4" w:space="0" w:color="auto"/>
              <w:bottom w:val="single" w:sz="4" w:space="0" w:color="auto"/>
            </w:tcBorders>
          </w:tcPr>
          <w:p w:rsidR="006854CC" w:rsidRPr="005707F9" w:rsidRDefault="006854CC" w:rsidP="009313F8">
            <w:pPr>
              <w:rPr>
                <w:sz w:val="24"/>
                <w:szCs w:val="24"/>
              </w:rPr>
            </w:pPr>
          </w:p>
          <w:p w:rsidR="006854CC" w:rsidRPr="005707F9" w:rsidRDefault="00F50E89" w:rsidP="009313F8">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F50E89" w:rsidP="009313F8">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F</w:t>
            </w:r>
            <w:r w:rsidR="006854CC" w:rsidRPr="005707F9">
              <w:rPr>
                <w:sz w:val="24"/>
                <w:szCs w:val="24"/>
              </w:rPr>
              <w:t>acilities</w:t>
            </w:r>
          </w:p>
          <w:p w:rsidR="006854CC" w:rsidRPr="005707F9" w:rsidRDefault="006854CC" w:rsidP="009313F8">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854CC" w:rsidP="009313F8">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9313F8">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6854CC" w:rsidP="009313F8">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C22044">
            <w:pPr>
              <w:jc w:val="right"/>
              <w:rPr>
                <w:sz w:val="24"/>
                <w:szCs w:val="24"/>
              </w:rPr>
            </w:pPr>
            <w:r w:rsidRPr="005707F9">
              <w:rPr>
                <w:sz w:val="24"/>
                <w:szCs w:val="24"/>
              </w:rPr>
              <w:t>$</w:t>
            </w:r>
            <w:r w:rsidR="00C22044">
              <w:rPr>
                <w:sz w:val="24"/>
                <w:szCs w:val="24"/>
                <w:u w:val="single"/>
              </w:rPr>
              <w:t>2</w:t>
            </w:r>
            <w:r w:rsidR="00F50E89">
              <w:rPr>
                <w:sz w:val="24"/>
                <w:szCs w:val="24"/>
                <w:u w:val="single"/>
              </w:rPr>
              <w:t>,</w:t>
            </w:r>
            <w:r w:rsidR="00C22044">
              <w:rPr>
                <w:sz w:val="24"/>
                <w:szCs w:val="24"/>
                <w:u w:val="single"/>
              </w:rPr>
              <w:t>5</w:t>
            </w:r>
            <w:r w:rsidR="00F50E89">
              <w:rPr>
                <w:sz w:val="24"/>
                <w:szCs w:val="24"/>
                <w:u w:val="single"/>
              </w:rPr>
              <w:t>00,000</w:t>
            </w:r>
          </w:p>
        </w:tc>
      </w:tr>
    </w:tbl>
    <w:p w:rsidR="00F84054" w:rsidRDefault="00F84054">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B30971">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3</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3</w:t>
            </w:r>
          </w:p>
          <w:p w:rsidR="00D001FF" w:rsidRPr="005707F9" w:rsidRDefault="00D001FF" w:rsidP="00D001FF">
            <w:pPr>
              <w:jc w:val="center"/>
              <w:rPr>
                <w:b/>
                <w:sz w:val="24"/>
                <w:szCs w:val="24"/>
              </w:rPr>
            </w:pPr>
            <w:r w:rsidRPr="005707F9">
              <w:rPr>
                <w:sz w:val="24"/>
                <w:szCs w:val="24"/>
              </w:rPr>
              <w:t>Budget Priority #</w:t>
            </w:r>
            <w:r>
              <w:rPr>
                <w:sz w:val="24"/>
                <w:szCs w:val="24"/>
              </w:rPr>
              <w:t>3</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F50E89">
              <w:rPr>
                <w:sz w:val="24"/>
                <w:szCs w:val="24"/>
              </w:rPr>
              <w:t>Procure district funding for the program.</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F50E89"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D001FF" w:rsidRPr="00B30971"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F50E89">
              <w:rPr>
                <w:sz w:val="24"/>
                <w:szCs w:val="24"/>
              </w:rPr>
              <w:t>Have the district fund the agriculture program, instead of it having to rely primarily on proceeds generated from sale of crops produced.</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B30971"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F50E89" w:rsidRDefault="00D001FF" w:rsidP="004A2B92">
            <w:pPr>
              <w:rPr>
                <w:sz w:val="24"/>
                <w:szCs w:val="24"/>
              </w:rPr>
            </w:pPr>
            <w:r w:rsidRPr="00B30971">
              <w:rPr>
                <w:b/>
                <w:sz w:val="24"/>
                <w:szCs w:val="24"/>
              </w:rPr>
              <w:t>Task(s):</w:t>
            </w:r>
            <w:r w:rsidRPr="00B30971">
              <w:rPr>
                <w:sz w:val="24"/>
                <w:szCs w:val="24"/>
              </w:rPr>
              <w:t xml:space="preserve"> </w:t>
            </w:r>
            <w:r w:rsidR="00F50E89">
              <w:rPr>
                <w:sz w:val="24"/>
                <w:szCs w:val="24"/>
              </w:rPr>
              <w:t>1) Determine how much money from the district would be needed to support the program.</w:t>
            </w:r>
          </w:p>
          <w:p w:rsidR="00D001FF" w:rsidRDefault="00F50E89" w:rsidP="004A2B92">
            <w:pPr>
              <w:rPr>
                <w:sz w:val="24"/>
                <w:szCs w:val="24"/>
              </w:rPr>
            </w:pPr>
            <w:r>
              <w:rPr>
                <w:sz w:val="24"/>
                <w:szCs w:val="24"/>
              </w:rPr>
              <w:t xml:space="preserve">               2) Meet with the Business office to determine if that amount of money could be</w:t>
            </w:r>
            <w:r w:rsidR="005A624E">
              <w:rPr>
                <w:sz w:val="24"/>
                <w:szCs w:val="24"/>
              </w:rPr>
              <w:t xml:space="preserve"> allocated to the agriculture programs.</w:t>
            </w:r>
          </w:p>
          <w:p w:rsidR="00D001FF" w:rsidRPr="00B30971" w:rsidRDefault="005A624E" w:rsidP="004A2B92">
            <w:pPr>
              <w:rPr>
                <w:sz w:val="24"/>
                <w:szCs w:val="24"/>
              </w:rPr>
            </w:pPr>
            <w:r>
              <w:rPr>
                <w:sz w:val="24"/>
                <w:szCs w:val="24"/>
              </w:rPr>
              <w:t xml:space="preserve">               3) Allocate proceeds funds for other, non-essential costs of the agriculture program. </w:t>
            </w:r>
          </w:p>
        </w:tc>
        <w:tc>
          <w:tcPr>
            <w:tcW w:w="1980" w:type="dxa"/>
            <w:vMerge/>
            <w:tcBorders>
              <w:left w:val="dotted" w:sz="4" w:space="0" w:color="auto"/>
              <w:right w:val="single" w:sz="4" w:space="0" w:color="auto"/>
            </w:tcBorders>
          </w:tcPr>
          <w:p w:rsidR="00D001FF" w:rsidRPr="00B30971"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5A624E">
              <w:rPr>
                <w:sz w:val="24"/>
                <w:szCs w:val="24"/>
              </w:rPr>
              <w:t>This could be done within a 2 year time period.</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B30971" w:rsidRDefault="00D001FF" w:rsidP="004A2B92">
            <w:pPr>
              <w:rPr>
                <w:sz w:val="24"/>
                <w:szCs w:val="24"/>
              </w:rPr>
            </w:pPr>
          </w:p>
        </w:tc>
      </w:tr>
      <w:tr w:rsidR="00F84054" w:rsidTr="009313F8">
        <w:trPr>
          <w:trHeight w:val="517"/>
        </w:trPr>
        <w:tc>
          <w:tcPr>
            <w:tcW w:w="1980" w:type="dxa"/>
            <w:gridSpan w:val="2"/>
            <w:tcBorders>
              <w:left w:val="single" w:sz="4" w:space="0" w:color="auto"/>
              <w:bottom w:val="single" w:sz="4" w:space="0" w:color="auto"/>
              <w:right w:val="single" w:sz="4" w:space="0" w:color="auto"/>
            </w:tcBorders>
            <w:vAlign w:val="center"/>
          </w:tcPr>
          <w:p w:rsidR="00F84054" w:rsidRPr="00455861" w:rsidRDefault="00F84054" w:rsidP="009313F8">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F84054" w:rsidRPr="00455861" w:rsidRDefault="00F84054" w:rsidP="009313F8">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F84054" w:rsidRPr="00455861" w:rsidRDefault="00F84054" w:rsidP="009313F8">
            <w:pPr>
              <w:jc w:val="center"/>
              <w:rPr>
                <w:b/>
                <w:sz w:val="24"/>
                <w:szCs w:val="24"/>
              </w:rPr>
            </w:pPr>
            <w:r w:rsidRPr="00455861">
              <w:rPr>
                <w:b/>
                <w:sz w:val="24"/>
                <w:szCs w:val="24"/>
              </w:rPr>
              <w:t>RESOURCE PLAN</w:t>
            </w:r>
          </w:p>
          <w:p w:rsidR="00F84054" w:rsidRPr="00455861" w:rsidRDefault="00F84054" w:rsidP="009313F8">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F84054" w:rsidRPr="00455861" w:rsidRDefault="00F84054" w:rsidP="009313F8">
            <w:pPr>
              <w:jc w:val="center"/>
              <w:rPr>
                <w:b/>
                <w:sz w:val="24"/>
                <w:szCs w:val="24"/>
              </w:rPr>
            </w:pPr>
            <w:r w:rsidRPr="00455861">
              <w:rPr>
                <w:b/>
                <w:sz w:val="24"/>
                <w:szCs w:val="24"/>
              </w:rPr>
              <w:t>BUDGET REQUEST</w:t>
            </w:r>
          </w:p>
        </w:tc>
      </w:tr>
      <w:tr w:rsidR="00F84054" w:rsidTr="009313F8">
        <w:trPr>
          <w:trHeight w:val="517"/>
        </w:trPr>
        <w:tc>
          <w:tcPr>
            <w:tcW w:w="1980" w:type="dxa"/>
            <w:gridSpan w:val="2"/>
            <w:tcBorders>
              <w:left w:val="single" w:sz="4" w:space="0" w:color="auto"/>
              <w:bottom w:val="single" w:sz="4" w:space="0" w:color="auto"/>
              <w:right w:val="single" w:sz="4" w:space="0" w:color="auto"/>
            </w:tcBorders>
          </w:tcPr>
          <w:p w:rsidR="00F84054" w:rsidRDefault="00F84054" w:rsidP="009313F8">
            <w:pPr>
              <w:rPr>
                <w:sz w:val="24"/>
                <w:szCs w:val="24"/>
              </w:rPr>
            </w:pPr>
          </w:p>
          <w:p w:rsidR="00F84054" w:rsidRDefault="00F84054" w:rsidP="009313F8">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F84054" w:rsidRPr="005707F9" w:rsidRDefault="00F84054" w:rsidP="009313F8">
            <w:pPr>
              <w:rPr>
                <w:sz w:val="24"/>
                <w:szCs w:val="24"/>
              </w:rPr>
            </w:pPr>
          </w:p>
          <w:p w:rsidR="00F84054" w:rsidRPr="005707F9" w:rsidRDefault="005A624E" w:rsidP="009313F8">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sidRPr="005707F9">
              <w:rPr>
                <w:sz w:val="24"/>
                <w:szCs w:val="24"/>
              </w:rPr>
              <w:t xml:space="preserve"> </w:t>
            </w:r>
            <w:r w:rsidR="00F84054">
              <w:rPr>
                <w:sz w:val="24"/>
                <w:szCs w:val="24"/>
              </w:rPr>
              <w:t>Recurring</w:t>
            </w:r>
          </w:p>
        </w:tc>
        <w:tc>
          <w:tcPr>
            <w:tcW w:w="2970" w:type="dxa"/>
            <w:tcBorders>
              <w:left w:val="single" w:sz="4" w:space="0" w:color="auto"/>
              <w:bottom w:val="single" w:sz="4" w:space="0" w:color="auto"/>
            </w:tcBorders>
          </w:tcPr>
          <w:p w:rsidR="00F84054" w:rsidRDefault="00F84054" w:rsidP="009313F8">
            <w:pPr>
              <w:rPr>
                <w:sz w:val="24"/>
                <w:szCs w:val="24"/>
              </w:rPr>
            </w:pPr>
          </w:p>
          <w:p w:rsidR="00F84054" w:rsidRDefault="00F84054" w:rsidP="009313F8">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F84054" w:rsidRPr="005707F9" w:rsidRDefault="00F84054" w:rsidP="009313F8">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F84054" w:rsidRPr="005707F9" w:rsidRDefault="00F84054" w:rsidP="009313F8">
            <w:pPr>
              <w:rPr>
                <w:sz w:val="24"/>
                <w:szCs w:val="24"/>
              </w:rPr>
            </w:pPr>
          </w:p>
          <w:p w:rsidR="00F84054" w:rsidRPr="005707F9" w:rsidRDefault="005A624E" w:rsidP="009313F8">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sidRPr="005707F9">
              <w:rPr>
                <w:sz w:val="24"/>
                <w:szCs w:val="24"/>
              </w:rPr>
              <w:t xml:space="preserve"> G</w:t>
            </w:r>
            <w:r w:rsidR="00F84054">
              <w:rPr>
                <w:sz w:val="24"/>
                <w:szCs w:val="24"/>
              </w:rPr>
              <w:t>eneral Fund</w:t>
            </w:r>
          </w:p>
        </w:tc>
        <w:tc>
          <w:tcPr>
            <w:tcW w:w="3420" w:type="dxa"/>
            <w:tcBorders>
              <w:left w:val="single" w:sz="4" w:space="0" w:color="auto"/>
              <w:bottom w:val="single" w:sz="4" w:space="0" w:color="auto"/>
              <w:right w:val="single" w:sz="4" w:space="0" w:color="auto"/>
            </w:tcBorders>
          </w:tcPr>
          <w:p w:rsidR="00F84054" w:rsidRPr="005707F9" w:rsidRDefault="00F84054" w:rsidP="009313F8">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F84054" w:rsidRPr="005707F9" w:rsidRDefault="00F84054" w:rsidP="009313F8">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F84054" w:rsidRDefault="00F84054" w:rsidP="009313F8">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F84054" w:rsidRDefault="00F84054" w:rsidP="009313F8">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F84054" w:rsidRPr="005707F9" w:rsidRDefault="00F84054" w:rsidP="009313F8">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F84054" w:rsidRPr="005707F9" w:rsidRDefault="00F84054" w:rsidP="005A624E">
            <w:pPr>
              <w:jc w:val="right"/>
              <w:rPr>
                <w:sz w:val="24"/>
                <w:szCs w:val="24"/>
              </w:rPr>
            </w:pPr>
            <w:r w:rsidRPr="005707F9">
              <w:rPr>
                <w:sz w:val="24"/>
                <w:szCs w:val="24"/>
              </w:rPr>
              <w:t>$</w:t>
            </w:r>
            <w:r w:rsidR="005A624E">
              <w:rPr>
                <w:sz w:val="24"/>
                <w:szCs w:val="24"/>
                <w:u w:val="single"/>
              </w:rPr>
              <w:t>50,000</w:t>
            </w:r>
          </w:p>
        </w:tc>
      </w:tr>
      <w:tr w:rsidR="00F84054" w:rsidTr="005A6C4B">
        <w:tc>
          <w:tcPr>
            <w:tcW w:w="10980" w:type="dxa"/>
            <w:gridSpan w:val="5"/>
            <w:tcBorders>
              <w:top w:val="single" w:sz="4" w:space="0" w:color="auto"/>
              <w:left w:val="nil"/>
              <w:bottom w:val="single" w:sz="4" w:space="0" w:color="auto"/>
              <w:right w:val="nil"/>
            </w:tcBorders>
          </w:tcPr>
          <w:p w:rsidR="00F84054" w:rsidRPr="004F1EA0" w:rsidRDefault="00F84054" w:rsidP="005A6C4B">
            <w:pPr>
              <w:jc w:val="center"/>
              <w:rPr>
                <w:b/>
                <w:szCs w:val="24"/>
              </w:rPr>
            </w:pPr>
          </w:p>
        </w:tc>
        <w:tc>
          <w:tcPr>
            <w:tcW w:w="1980" w:type="dxa"/>
            <w:tcBorders>
              <w:top w:val="single" w:sz="4" w:space="0" w:color="auto"/>
              <w:left w:val="nil"/>
              <w:bottom w:val="single" w:sz="4" w:space="0" w:color="auto"/>
              <w:right w:val="nil"/>
            </w:tcBorders>
          </w:tcPr>
          <w:p w:rsidR="00F84054" w:rsidRDefault="00F84054" w:rsidP="005A6C4B">
            <w:pPr>
              <w:jc w:val="center"/>
              <w:rPr>
                <w:rFonts w:asciiTheme="majorHAnsi" w:eastAsia="Times New Roman" w:hAnsiTheme="majorHAnsi" w:cs="Arial"/>
                <w:sz w:val="28"/>
                <w:szCs w:val="28"/>
                <w:shd w:val="clear" w:color="auto" w:fill="BFBFBF" w:themeFill="background1" w:themeFillShade="BF"/>
              </w:rPr>
            </w:pPr>
          </w:p>
        </w:tc>
      </w:tr>
      <w:tr w:rsidR="00455861" w:rsidTr="005A6C4B">
        <w:tc>
          <w:tcPr>
            <w:tcW w:w="10980" w:type="dxa"/>
            <w:gridSpan w:val="5"/>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b/>
                <w:sz w:val="32"/>
                <w:szCs w:val="32"/>
              </w:rPr>
            </w:pPr>
            <w:r w:rsidRPr="00455861">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455861" w:rsidRPr="00455861" w:rsidRDefault="00455861" w:rsidP="00C22044">
            <w:pPr>
              <w:jc w:val="right"/>
              <w:rPr>
                <w:rFonts w:asciiTheme="majorHAnsi" w:eastAsia="Times New Roman" w:hAnsiTheme="majorHAnsi" w:cs="Arial"/>
                <w:sz w:val="32"/>
                <w:szCs w:val="32"/>
                <w:shd w:val="clear" w:color="auto" w:fill="BFBFBF" w:themeFill="background1" w:themeFillShade="BF"/>
              </w:rPr>
            </w:pPr>
            <w:r w:rsidRPr="00455861">
              <w:rPr>
                <w:sz w:val="32"/>
                <w:szCs w:val="32"/>
              </w:rPr>
              <w:t>$</w:t>
            </w:r>
            <w:r w:rsidR="00C22044">
              <w:rPr>
                <w:sz w:val="32"/>
                <w:szCs w:val="32"/>
                <w:u w:val="single"/>
              </w:rPr>
              <w:t>2</w:t>
            </w:r>
            <w:r w:rsidR="005A624E">
              <w:rPr>
                <w:sz w:val="32"/>
                <w:szCs w:val="32"/>
                <w:u w:val="single"/>
              </w:rPr>
              <w:t>,</w:t>
            </w:r>
            <w:r w:rsidR="00C22044">
              <w:rPr>
                <w:sz w:val="32"/>
                <w:szCs w:val="32"/>
                <w:u w:val="single"/>
              </w:rPr>
              <w:t>5</w:t>
            </w:r>
            <w:r w:rsidR="005A624E">
              <w:rPr>
                <w:sz w:val="32"/>
                <w:szCs w:val="32"/>
                <w:u w:val="single"/>
              </w:rPr>
              <w:t>70,000</w:t>
            </w:r>
          </w:p>
        </w:tc>
      </w:tr>
    </w:tbl>
    <w:p w:rsidR="007F00B5" w:rsidRDefault="007F00B5" w:rsidP="008F6DD3">
      <w:pPr>
        <w:spacing w:after="0" w:line="240" w:lineRule="auto"/>
        <w:rPr>
          <w:sz w:val="24"/>
          <w:szCs w:val="24"/>
        </w:rPr>
      </w:pPr>
    </w:p>
    <w:p w:rsidR="00110022" w:rsidRDefault="00597F48" w:rsidP="00B7252F">
      <w:pPr>
        <w:pStyle w:val="ListParagraph"/>
        <w:numPr>
          <w:ilvl w:val="0"/>
          <w:numId w:val="9"/>
        </w:numPr>
        <w:spacing w:after="0" w:line="240" w:lineRule="auto"/>
        <w:ind w:left="1440"/>
        <w:rPr>
          <w:sz w:val="24"/>
          <w:szCs w:val="24"/>
        </w:rPr>
      </w:pPr>
      <w:r>
        <w:rPr>
          <w:sz w:val="24"/>
          <w:szCs w:val="24"/>
        </w:rPr>
        <w:t>How will your enhanced budget request improve student success</w:t>
      </w:r>
      <w:r w:rsidR="00110022" w:rsidRPr="00110022">
        <w:rPr>
          <w:sz w:val="24"/>
          <w:szCs w:val="24"/>
        </w:rPr>
        <w:t>?</w:t>
      </w:r>
      <w:r w:rsidR="005B59C1">
        <w:rPr>
          <w:sz w:val="24"/>
          <w:szCs w:val="24"/>
        </w:rPr>
        <w:t xml:space="preserve"> </w:t>
      </w:r>
    </w:p>
    <w:p w:rsidR="00455861" w:rsidRDefault="00455861" w:rsidP="00B7252F">
      <w:pPr>
        <w:pStyle w:val="ListParagraph"/>
        <w:spacing w:after="0" w:line="240" w:lineRule="auto"/>
        <w:ind w:left="1080" w:firstLine="360"/>
        <w:rPr>
          <w:sz w:val="24"/>
          <w:szCs w:val="24"/>
        </w:rPr>
      </w:pPr>
    </w:p>
    <w:p w:rsidR="00110022" w:rsidRDefault="005A624E" w:rsidP="00B7252F">
      <w:pPr>
        <w:pStyle w:val="ListParagraph"/>
        <w:spacing w:after="0" w:line="240" w:lineRule="auto"/>
        <w:ind w:left="1080" w:firstLine="360"/>
        <w:rPr>
          <w:sz w:val="24"/>
          <w:szCs w:val="24"/>
        </w:rPr>
      </w:pPr>
      <w:r>
        <w:rPr>
          <w:sz w:val="24"/>
          <w:szCs w:val="24"/>
        </w:rPr>
        <w:t>These budget requests will allow students to have better access to facilities that can be used to increase the education of agriculture students, as well as offering classes at times that are more suitable for students to take the classes, and for students to be able to perform outdoor activities (an essential part of agriculture classes).</w:t>
      </w:r>
    </w:p>
    <w:p w:rsidR="00597F48" w:rsidRPr="00110022" w:rsidRDefault="00597F48" w:rsidP="00B7252F">
      <w:pPr>
        <w:pStyle w:val="ListParagraph"/>
        <w:spacing w:after="0" w:line="240" w:lineRule="auto"/>
        <w:ind w:left="1080" w:firstLine="360"/>
        <w:rPr>
          <w:sz w:val="24"/>
          <w:szCs w:val="24"/>
        </w:rPr>
      </w:pPr>
    </w:p>
    <w:p w:rsidR="00C22044" w:rsidRDefault="00BF037A" w:rsidP="005B59C1">
      <w:pPr>
        <w:spacing w:after="0" w:line="240" w:lineRule="auto"/>
        <w:ind w:left="360" w:firstLine="720"/>
        <w:rPr>
          <w:sz w:val="24"/>
          <w:szCs w:val="24"/>
        </w:rPr>
      </w:pPr>
      <w:r w:rsidRPr="001C394F">
        <w:rPr>
          <w:sz w:val="24"/>
          <w:szCs w:val="24"/>
        </w:rPr>
        <w:t xml:space="preserve">Comments: </w:t>
      </w:r>
      <w:r w:rsidR="00C22044">
        <w:rPr>
          <w:sz w:val="24"/>
          <w:szCs w:val="24"/>
        </w:rPr>
        <w:t>Some of the work, especially on future goal #2 has been in progress to procure a plot of land off-campus that is 20 acres in size.  Attached below is the estimated costs to maintain crops on this land, and the income that would be generated off of that land.</w:t>
      </w:r>
    </w:p>
    <w:tbl>
      <w:tblPr>
        <w:tblW w:w="11168" w:type="dxa"/>
        <w:jc w:val="center"/>
        <w:tblInd w:w="93" w:type="dxa"/>
        <w:tblLook w:val="04A0" w:firstRow="1" w:lastRow="0" w:firstColumn="1" w:lastColumn="0" w:noHBand="0" w:noVBand="1"/>
      </w:tblPr>
      <w:tblGrid>
        <w:gridCol w:w="4579"/>
        <w:gridCol w:w="1612"/>
        <w:gridCol w:w="1659"/>
        <w:gridCol w:w="1659"/>
        <w:gridCol w:w="1659"/>
      </w:tblGrid>
      <w:tr w:rsidR="00C22044" w:rsidRPr="00570F07" w:rsidTr="00570F07">
        <w:trPr>
          <w:trHeight w:val="65"/>
          <w:jc w:val="center"/>
        </w:trPr>
        <w:tc>
          <w:tcPr>
            <w:tcW w:w="4579" w:type="dxa"/>
            <w:tcBorders>
              <w:top w:val="single" w:sz="4" w:space="0" w:color="auto"/>
              <w:left w:val="single" w:sz="4" w:space="0" w:color="auto"/>
              <w:bottom w:val="single" w:sz="8" w:space="0" w:color="auto"/>
              <w:right w:val="nil"/>
            </w:tcBorders>
            <w:shd w:val="clear" w:color="auto" w:fill="auto"/>
            <w:noWrap/>
            <w:vAlign w:val="center"/>
            <w:hideMark/>
          </w:tcPr>
          <w:p w:rsidR="00C22044" w:rsidRPr="00570F07" w:rsidRDefault="00C22044" w:rsidP="00C22044">
            <w:pPr>
              <w:spacing w:after="0" w:line="240" w:lineRule="auto"/>
              <w:rPr>
                <w:rFonts w:ascii="Calibri" w:eastAsia="Times New Roman" w:hAnsi="Calibri" w:cs="Times New Roman"/>
                <w:b/>
                <w:bCs/>
                <w:color w:val="000000"/>
                <w:sz w:val="20"/>
                <w:szCs w:val="24"/>
              </w:rPr>
            </w:pPr>
            <w:bookmarkStart w:id="5" w:name="_GoBack"/>
            <w:r w:rsidRPr="00570F07">
              <w:rPr>
                <w:rFonts w:ascii="Calibri" w:eastAsia="Times New Roman" w:hAnsi="Calibri" w:cs="Times New Roman"/>
                <w:b/>
                <w:bCs/>
                <w:color w:val="000000"/>
                <w:sz w:val="20"/>
                <w:szCs w:val="24"/>
              </w:rPr>
              <w:lastRenderedPageBreak/>
              <w:t xml:space="preserve">ORGANIC ALFALFA PROFORMA </w:t>
            </w:r>
          </w:p>
        </w:tc>
        <w:tc>
          <w:tcPr>
            <w:tcW w:w="1612"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C22044" w:rsidRPr="00570F07" w:rsidRDefault="00C22044" w:rsidP="00C22044">
            <w:pPr>
              <w:spacing w:after="0" w:line="240" w:lineRule="auto"/>
              <w:jc w:val="center"/>
              <w:rPr>
                <w:rFonts w:ascii="Calibri" w:eastAsia="Times New Roman" w:hAnsi="Calibri" w:cs="Times New Roman"/>
                <w:b/>
                <w:bCs/>
                <w:color w:val="000000"/>
                <w:sz w:val="20"/>
              </w:rPr>
            </w:pPr>
            <w:r w:rsidRPr="00570F07">
              <w:rPr>
                <w:rFonts w:ascii="Calibri" w:eastAsia="Times New Roman" w:hAnsi="Calibri" w:cs="Times New Roman"/>
                <w:b/>
                <w:bCs/>
                <w:color w:val="000000"/>
                <w:sz w:val="20"/>
              </w:rPr>
              <w:t>FYE 2015</w:t>
            </w:r>
          </w:p>
        </w:tc>
        <w:tc>
          <w:tcPr>
            <w:tcW w:w="1659" w:type="dxa"/>
            <w:tcBorders>
              <w:top w:val="single" w:sz="4" w:space="0" w:color="auto"/>
              <w:left w:val="nil"/>
              <w:bottom w:val="single" w:sz="8" w:space="0" w:color="auto"/>
              <w:right w:val="single" w:sz="4" w:space="0" w:color="auto"/>
            </w:tcBorders>
            <w:shd w:val="clear" w:color="auto" w:fill="auto"/>
            <w:vAlign w:val="bottom"/>
            <w:hideMark/>
          </w:tcPr>
          <w:p w:rsidR="00C22044" w:rsidRPr="00570F07" w:rsidRDefault="00C22044" w:rsidP="00C22044">
            <w:pPr>
              <w:spacing w:after="0" w:line="240" w:lineRule="auto"/>
              <w:jc w:val="center"/>
              <w:rPr>
                <w:rFonts w:ascii="Calibri" w:eastAsia="Times New Roman" w:hAnsi="Calibri" w:cs="Times New Roman"/>
                <w:b/>
                <w:bCs/>
                <w:color w:val="000000"/>
                <w:sz w:val="20"/>
              </w:rPr>
            </w:pPr>
            <w:r w:rsidRPr="00570F07">
              <w:rPr>
                <w:rFonts w:ascii="Calibri" w:eastAsia="Times New Roman" w:hAnsi="Calibri" w:cs="Times New Roman"/>
                <w:b/>
                <w:bCs/>
                <w:color w:val="000000"/>
                <w:sz w:val="20"/>
              </w:rPr>
              <w:t>FYE 2016</w:t>
            </w:r>
          </w:p>
        </w:tc>
        <w:tc>
          <w:tcPr>
            <w:tcW w:w="1659" w:type="dxa"/>
            <w:tcBorders>
              <w:top w:val="single" w:sz="4" w:space="0" w:color="auto"/>
              <w:left w:val="nil"/>
              <w:bottom w:val="single" w:sz="8" w:space="0" w:color="auto"/>
              <w:right w:val="single" w:sz="4" w:space="0" w:color="auto"/>
            </w:tcBorders>
            <w:shd w:val="clear" w:color="auto" w:fill="auto"/>
            <w:vAlign w:val="bottom"/>
            <w:hideMark/>
          </w:tcPr>
          <w:p w:rsidR="00C22044" w:rsidRPr="00570F07" w:rsidRDefault="00C22044" w:rsidP="00C22044">
            <w:pPr>
              <w:spacing w:after="0" w:line="240" w:lineRule="auto"/>
              <w:jc w:val="center"/>
              <w:rPr>
                <w:rFonts w:ascii="Calibri" w:eastAsia="Times New Roman" w:hAnsi="Calibri" w:cs="Times New Roman"/>
                <w:b/>
                <w:bCs/>
                <w:color w:val="000000"/>
                <w:sz w:val="20"/>
              </w:rPr>
            </w:pPr>
            <w:r w:rsidRPr="00570F07">
              <w:rPr>
                <w:rFonts w:ascii="Calibri" w:eastAsia="Times New Roman" w:hAnsi="Calibri" w:cs="Times New Roman"/>
                <w:b/>
                <w:bCs/>
                <w:color w:val="000000"/>
                <w:sz w:val="20"/>
              </w:rPr>
              <w:t>FYE 2017</w:t>
            </w:r>
          </w:p>
        </w:tc>
        <w:tc>
          <w:tcPr>
            <w:tcW w:w="1659" w:type="dxa"/>
            <w:tcBorders>
              <w:top w:val="single" w:sz="4" w:space="0" w:color="auto"/>
              <w:left w:val="nil"/>
              <w:bottom w:val="single" w:sz="8" w:space="0" w:color="auto"/>
              <w:right w:val="single" w:sz="4" w:space="0" w:color="auto"/>
            </w:tcBorders>
            <w:shd w:val="clear" w:color="auto" w:fill="auto"/>
            <w:vAlign w:val="bottom"/>
            <w:hideMark/>
          </w:tcPr>
          <w:p w:rsidR="00C22044" w:rsidRPr="00570F07" w:rsidRDefault="00C22044" w:rsidP="00C22044">
            <w:pPr>
              <w:spacing w:after="0" w:line="240" w:lineRule="auto"/>
              <w:jc w:val="center"/>
              <w:rPr>
                <w:rFonts w:ascii="Calibri" w:eastAsia="Times New Roman" w:hAnsi="Calibri" w:cs="Times New Roman"/>
                <w:b/>
                <w:bCs/>
                <w:color w:val="000000"/>
                <w:sz w:val="20"/>
              </w:rPr>
            </w:pPr>
            <w:r w:rsidRPr="00570F07">
              <w:rPr>
                <w:rFonts w:ascii="Calibri" w:eastAsia="Times New Roman" w:hAnsi="Calibri" w:cs="Times New Roman"/>
                <w:b/>
                <w:bCs/>
                <w:color w:val="000000"/>
                <w:sz w:val="20"/>
              </w:rPr>
              <w:t>FYE 2018</w:t>
            </w:r>
          </w:p>
        </w:tc>
      </w:tr>
      <w:tr w:rsidR="00C22044" w:rsidRPr="00570F07" w:rsidTr="00570F07">
        <w:trPr>
          <w:trHeight w:val="59"/>
          <w:jc w:val="center"/>
        </w:trPr>
        <w:tc>
          <w:tcPr>
            <w:tcW w:w="4579" w:type="dxa"/>
            <w:tcBorders>
              <w:top w:val="nil"/>
              <w:left w:val="single" w:sz="4" w:space="0" w:color="auto"/>
              <w:bottom w:val="nil"/>
              <w:right w:val="nil"/>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b/>
                <w:bCs/>
                <w:color w:val="000000"/>
                <w:sz w:val="20"/>
                <w:u w:val="single"/>
              </w:rPr>
            </w:pPr>
            <w:r w:rsidRPr="00570F07">
              <w:rPr>
                <w:rFonts w:ascii="Calibri" w:eastAsia="Times New Roman" w:hAnsi="Calibri" w:cs="Times New Roman"/>
                <w:b/>
                <w:bCs/>
                <w:color w:val="000000"/>
                <w:sz w:val="20"/>
                <w:u w:val="single"/>
              </w:rPr>
              <w:t xml:space="preserve">Start Up Cost Off-Set by Self-Fund Acct   </w:t>
            </w:r>
          </w:p>
        </w:tc>
        <w:tc>
          <w:tcPr>
            <w:tcW w:w="1612" w:type="dxa"/>
            <w:tcBorders>
              <w:top w:val="nil"/>
              <w:left w:val="single" w:sz="4" w:space="0" w:color="auto"/>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r>
      <w:tr w:rsidR="00C22044" w:rsidRPr="00570F07" w:rsidTr="00570F07">
        <w:trPr>
          <w:trHeight w:val="59"/>
          <w:jc w:val="center"/>
        </w:trPr>
        <w:tc>
          <w:tcPr>
            <w:tcW w:w="4579" w:type="dxa"/>
            <w:tcBorders>
              <w:top w:val="nil"/>
              <w:left w:val="single" w:sz="4" w:space="0" w:color="auto"/>
              <w:bottom w:val="nil"/>
              <w:right w:val="nil"/>
            </w:tcBorders>
            <w:shd w:val="clear" w:color="auto" w:fill="auto"/>
            <w:noWrap/>
            <w:vAlign w:val="bottom"/>
            <w:hideMark/>
          </w:tcPr>
          <w:p w:rsidR="00C22044" w:rsidRPr="00570F07" w:rsidRDefault="00C22044" w:rsidP="00570F07">
            <w:pPr>
              <w:spacing w:after="0" w:line="240" w:lineRule="auto"/>
              <w:ind w:firstLineChars="100" w:firstLine="200"/>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Pre-plant tractor work </w:t>
            </w:r>
          </w:p>
        </w:tc>
        <w:tc>
          <w:tcPr>
            <w:tcW w:w="1612" w:type="dxa"/>
            <w:tcBorders>
              <w:top w:val="nil"/>
              <w:left w:val="single" w:sz="4" w:space="0" w:color="auto"/>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4,030.00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r>
      <w:tr w:rsidR="00C22044" w:rsidRPr="00570F07" w:rsidTr="00570F07">
        <w:trPr>
          <w:trHeight w:val="59"/>
          <w:jc w:val="center"/>
        </w:trPr>
        <w:tc>
          <w:tcPr>
            <w:tcW w:w="4579" w:type="dxa"/>
            <w:tcBorders>
              <w:top w:val="nil"/>
              <w:left w:val="single" w:sz="4" w:space="0" w:color="auto"/>
              <w:bottom w:val="nil"/>
              <w:right w:val="nil"/>
            </w:tcBorders>
            <w:shd w:val="clear" w:color="auto" w:fill="auto"/>
            <w:noWrap/>
            <w:vAlign w:val="bottom"/>
            <w:hideMark/>
          </w:tcPr>
          <w:p w:rsidR="00C22044" w:rsidRPr="00570F07" w:rsidRDefault="00C22044" w:rsidP="00570F07">
            <w:pPr>
              <w:spacing w:after="0" w:line="240" w:lineRule="auto"/>
              <w:ind w:firstLineChars="100" w:firstLine="200"/>
              <w:rPr>
                <w:rFonts w:ascii="Calibri" w:eastAsia="Times New Roman" w:hAnsi="Calibri" w:cs="Times New Roman"/>
                <w:color w:val="000000"/>
                <w:sz w:val="20"/>
              </w:rPr>
            </w:pPr>
            <w:r w:rsidRPr="00570F07">
              <w:rPr>
                <w:rFonts w:ascii="Calibri" w:eastAsia="Times New Roman" w:hAnsi="Calibri" w:cs="Times New Roman"/>
                <w:color w:val="000000"/>
                <w:sz w:val="20"/>
              </w:rPr>
              <w:t>Harvest work x 1/4</w:t>
            </w:r>
          </w:p>
        </w:tc>
        <w:tc>
          <w:tcPr>
            <w:tcW w:w="1612" w:type="dxa"/>
            <w:tcBorders>
              <w:top w:val="nil"/>
              <w:left w:val="single" w:sz="4" w:space="0" w:color="auto"/>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1,446.00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r>
      <w:tr w:rsidR="00C22044" w:rsidRPr="00570F07" w:rsidTr="00570F07">
        <w:trPr>
          <w:trHeight w:val="59"/>
          <w:jc w:val="center"/>
        </w:trPr>
        <w:tc>
          <w:tcPr>
            <w:tcW w:w="4579" w:type="dxa"/>
            <w:tcBorders>
              <w:top w:val="nil"/>
              <w:left w:val="single" w:sz="4" w:space="0" w:color="auto"/>
              <w:bottom w:val="nil"/>
              <w:right w:val="nil"/>
            </w:tcBorders>
            <w:shd w:val="clear" w:color="auto" w:fill="auto"/>
            <w:noWrap/>
            <w:vAlign w:val="bottom"/>
            <w:hideMark/>
          </w:tcPr>
          <w:p w:rsidR="00C22044" w:rsidRPr="00570F07" w:rsidRDefault="00C22044" w:rsidP="00570F07">
            <w:pPr>
              <w:spacing w:after="0" w:line="240" w:lineRule="auto"/>
              <w:ind w:firstLineChars="100" w:firstLine="200"/>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Crop Maintenance </w:t>
            </w:r>
          </w:p>
        </w:tc>
        <w:tc>
          <w:tcPr>
            <w:tcW w:w="1612" w:type="dxa"/>
            <w:tcBorders>
              <w:top w:val="nil"/>
              <w:left w:val="single" w:sz="4" w:space="0" w:color="auto"/>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16,100.00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szCs w:val="16"/>
              </w:rPr>
            </w:pPr>
            <w:r w:rsidRPr="00570F07">
              <w:rPr>
                <w:rFonts w:ascii="Calibri" w:eastAsia="Times New Roman" w:hAnsi="Calibri" w:cs="Times New Roman"/>
                <w:color w:val="000000"/>
                <w:sz w:val="20"/>
                <w:szCs w:val="16"/>
              </w:rPr>
              <w:t>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r>
      <w:tr w:rsidR="00C22044" w:rsidRPr="00570F07" w:rsidTr="00570F07">
        <w:trPr>
          <w:trHeight w:val="59"/>
          <w:jc w:val="center"/>
        </w:trPr>
        <w:tc>
          <w:tcPr>
            <w:tcW w:w="4579" w:type="dxa"/>
            <w:tcBorders>
              <w:top w:val="nil"/>
              <w:left w:val="single" w:sz="4" w:space="0" w:color="auto"/>
              <w:bottom w:val="nil"/>
              <w:right w:val="nil"/>
            </w:tcBorders>
            <w:shd w:val="clear" w:color="auto" w:fill="auto"/>
            <w:noWrap/>
            <w:vAlign w:val="bottom"/>
            <w:hideMark/>
          </w:tcPr>
          <w:p w:rsidR="00C22044" w:rsidRPr="00570F07" w:rsidRDefault="00C22044" w:rsidP="00570F07">
            <w:pPr>
              <w:spacing w:after="0" w:line="240" w:lineRule="auto"/>
              <w:ind w:firstLineChars="100" w:firstLine="200"/>
              <w:rPr>
                <w:rFonts w:ascii="Calibri" w:eastAsia="Times New Roman" w:hAnsi="Calibri" w:cs="Times New Roman"/>
                <w:color w:val="000000"/>
                <w:sz w:val="20"/>
              </w:rPr>
            </w:pPr>
            <w:r w:rsidRPr="00570F07">
              <w:rPr>
                <w:rFonts w:ascii="Calibri" w:eastAsia="Times New Roman" w:hAnsi="Calibri" w:cs="Times New Roman"/>
                <w:color w:val="000000"/>
                <w:sz w:val="20"/>
              </w:rPr>
              <w:t>Miscellaneous x 1/4</w:t>
            </w:r>
          </w:p>
        </w:tc>
        <w:tc>
          <w:tcPr>
            <w:tcW w:w="1612" w:type="dxa"/>
            <w:tcBorders>
              <w:top w:val="nil"/>
              <w:left w:val="single" w:sz="4" w:space="0" w:color="auto"/>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1,025.00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r>
      <w:tr w:rsidR="00C22044" w:rsidRPr="00570F07" w:rsidTr="00570F07">
        <w:trPr>
          <w:trHeight w:val="62"/>
          <w:jc w:val="center"/>
        </w:trPr>
        <w:tc>
          <w:tcPr>
            <w:tcW w:w="4579" w:type="dxa"/>
            <w:tcBorders>
              <w:top w:val="nil"/>
              <w:left w:val="single" w:sz="4" w:space="0" w:color="auto"/>
              <w:bottom w:val="nil"/>
              <w:right w:val="nil"/>
            </w:tcBorders>
            <w:shd w:val="clear" w:color="auto" w:fill="auto"/>
            <w:noWrap/>
            <w:vAlign w:val="center"/>
            <w:hideMark/>
          </w:tcPr>
          <w:p w:rsidR="00C22044" w:rsidRPr="00570F07" w:rsidRDefault="00C22044" w:rsidP="00C22044">
            <w:pPr>
              <w:spacing w:after="0" w:line="240" w:lineRule="auto"/>
              <w:rPr>
                <w:rFonts w:ascii="Calibri" w:eastAsia="Times New Roman" w:hAnsi="Calibri" w:cs="Times New Roman"/>
                <w:b/>
                <w:bCs/>
                <w:color w:val="000000"/>
                <w:sz w:val="20"/>
              </w:rPr>
            </w:pPr>
            <w:r w:rsidRPr="00570F07">
              <w:rPr>
                <w:rFonts w:ascii="Calibri" w:eastAsia="Times New Roman" w:hAnsi="Calibri" w:cs="Times New Roman"/>
                <w:b/>
                <w:bCs/>
                <w:color w:val="000000"/>
                <w:sz w:val="20"/>
              </w:rPr>
              <w:t> </w:t>
            </w:r>
          </w:p>
        </w:tc>
        <w:tc>
          <w:tcPr>
            <w:tcW w:w="1612" w:type="dxa"/>
            <w:tcBorders>
              <w:top w:val="single" w:sz="4" w:space="0" w:color="auto"/>
              <w:left w:val="single" w:sz="4" w:space="0" w:color="auto"/>
              <w:bottom w:val="double" w:sz="6" w:space="0" w:color="auto"/>
              <w:right w:val="single" w:sz="4" w:space="0" w:color="auto"/>
            </w:tcBorders>
            <w:shd w:val="clear" w:color="auto" w:fill="auto"/>
            <w:vAlign w:val="bottom"/>
            <w:hideMark/>
          </w:tcPr>
          <w:p w:rsidR="00C22044" w:rsidRPr="00570F07" w:rsidRDefault="00C22044" w:rsidP="00C22044">
            <w:pPr>
              <w:spacing w:after="0" w:line="240" w:lineRule="auto"/>
              <w:jc w:val="center"/>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22,601.00 </w:t>
            </w:r>
          </w:p>
        </w:tc>
        <w:tc>
          <w:tcPr>
            <w:tcW w:w="1659" w:type="dxa"/>
            <w:tcBorders>
              <w:top w:val="nil"/>
              <w:left w:val="nil"/>
              <w:bottom w:val="nil"/>
              <w:right w:val="single" w:sz="4" w:space="0" w:color="auto"/>
            </w:tcBorders>
            <w:shd w:val="clear" w:color="auto" w:fill="auto"/>
            <w:vAlign w:val="bottom"/>
            <w:hideMark/>
          </w:tcPr>
          <w:p w:rsidR="00C22044" w:rsidRPr="00570F07" w:rsidRDefault="00C22044" w:rsidP="00C22044">
            <w:pPr>
              <w:spacing w:after="0" w:line="240" w:lineRule="auto"/>
              <w:jc w:val="center"/>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c>
          <w:tcPr>
            <w:tcW w:w="1659" w:type="dxa"/>
            <w:tcBorders>
              <w:top w:val="nil"/>
              <w:left w:val="nil"/>
              <w:bottom w:val="nil"/>
              <w:right w:val="single" w:sz="4" w:space="0" w:color="auto"/>
            </w:tcBorders>
            <w:shd w:val="clear" w:color="auto" w:fill="auto"/>
            <w:vAlign w:val="bottom"/>
            <w:hideMark/>
          </w:tcPr>
          <w:p w:rsidR="00C22044" w:rsidRPr="00570F07" w:rsidRDefault="00C22044" w:rsidP="00C22044">
            <w:pPr>
              <w:spacing w:after="0" w:line="240" w:lineRule="auto"/>
              <w:jc w:val="center"/>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c>
          <w:tcPr>
            <w:tcW w:w="1659" w:type="dxa"/>
            <w:tcBorders>
              <w:top w:val="nil"/>
              <w:left w:val="nil"/>
              <w:bottom w:val="nil"/>
              <w:right w:val="single" w:sz="4" w:space="0" w:color="auto"/>
            </w:tcBorders>
            <w:shd w:val="clear" w:color="auto" w:fill="auto"/>
            <w:vAlign w:val="bottom"/>
            <w:hideMark/>
          </w:tcPr>
          <w:p w:rsidR="00C22044" w:rsidRPr="00570F07" w:rsidRDefault="00C22044" w:rsidP="00C22044">
            <w:pPr>
              <w:spacing w:after="0" w:line="240" w:lineRule="auto"/>
              <w:jc w:val="center"/>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r>
      <w:tr w:rsidR="00C22044" w:rsidRPr="00570F07" w:rsidTr="00570F07">
        <w:trPr>
          <w:trHeight w:val="62"/>
          <w:jc w:val="center"/>
        </w:trPr>
        <w:tc>
          <w:tcPr>
            <w:tcW w:w="4579" w:type="dxa"/>
            <w:tcBorders>
              <w:top w:val="nil"/>
              <w:left w:val="single" w:sz="4" w:space="0" w:color="auto"/>
              <w:bottom w:val="nil"/>
              <w:right w:val="nil"/>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b/>
                <w:bCs/>
                <w:color w:val="000000"/>
                <w:sz w:val="20"/>
                <w:u w:val="single"/>
              </w:rPr>
            </w:pPr>
            <w:r w:rsidRPr="00570F07">
              <w:rPr>
                <w:rFonts w:ascii="Calibri" w:eastAsia="Times New Roman" w:hAnsi="Calibri" w:cs="Times New Roman"/>
                <w:b/>
                <w:bCs/>
                <w:color w:val="000000"/>
                <w:sz w:val="20"/>
                <w:u w:val="single"/>
              </w:rPr>
              <w:t xml:space="preserve">Sales Income </w:t>
            </w:r>
          </w:p>
        </w:tc>
        <w:tc>
          <w:tcPr>
            <w:tcW w:w="1612" w:type="dxa"/>
            <w:tcBorders>
              <w:top w:val="nil"/>
              <w:left w:val="single" w:sz="4" w:space="0" w:color="auto"/>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r>
      <w:tr w:rsidR="00C22044" w:rsidRPr="00570F07" w:rsidTr="00570F07">
        <w:trPr>
          <w:trHeight w:val="59"/>
          <w:jc w:val="center"/>
        </w:trPr>
        <w:tc>
          <w:tcPr>
            <w:tcW w:w="4579" w:type="dxa"/>
            <w:tcBorders>
              <w:top w:val="nil"/>
              <w:left w:val="single" w:sz="4" w:space="0" w:color="auto"/>
              <w:bottom w:val="nil"/>
              <w:right w:val="nil"/>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Sales (8 Ton/acre yr. 1 &amp; 2) </w:t>
            </w:r>
          </w:p>
        </w:tc>
        <w:tc>
          <w:tcPr>
            <w:tcW w:w="1612" w:type="dxa"/>
            <w:tcBorders>
              <w:top w:val="nil"/>
              <w:left w:val="single" w:sz="4" w:space="0" w:color="auto"/>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40,000.00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40,000.00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35,000.00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30,000.00 </w:t>
            </w:r>
          </w:p>
        </w:tc>
      </w:tr>
      <w:tr w:rsidR="00C22044" w:rsidRPr="00570F07" w:rsidTr="00570F07">
        <w:trPr>
          <w:trHeight w:val="62"/>
          <w:jc w:val="center"/>
        </w:trPr>
        <w:tc>
          <w:tcPr>
            <w:tcW w:w="4579" w:type="dxa"/>
            <w:tcBorders>
              <w:top w:val="single" w:sz="4" w:space="0" w:color="auto"/>
              <w:left w:val="single" w:sz="4" w:space="0" w:color="auto"/>
              <w:bottom w:val="double" w:sz="6" w:space="0" w:color="auto"/>
              <w:right w:val="nil"/>
            </w:tcBorders>
            <w:shd w:val="clear" w:color="000000" w:fill="C4D79B"/>
            <w:noWrap/>
            <w:vAlign w:val="bottom"/>
            <w:hideMark/>
          </w:tcPr>
          <w:p w:rsidR="00C22044" w:rsidRPr="00570F07" w:rsidRDefault="00C22044" w:rsidP="00C22044">
            <w:pPr>
              <w:spacing w:after="0" w:line="240" w:lineRule="auto"/>
              <w:rPr>
                <w:rFonts w:ascii="Calibri" w:eastAsia="Times New Roman" w:hAnsi="Calibri" w:cs="Times New Roman"/>
                <w:b/>
                <w:bCs/>
                <w:color w:val="000000"/>
                <w:sz w:val="20"/>
              </w:rPr>
            </w:pPr>
            <w:r w:rsidRPr="00570F07">
              <w:rPr>
                <w:rFonts w:ascii="Calibri" w:eastAsia="Times New Roman" w:hAnsi="Calibri" w:cs="Times New Roman"/>
                <w:b/>
                <w:bCs/>
                <w:color w:val="000000"/>
                <w:sz w:val="20"/>
              </w:rPr>
              <w:t xml:space="preserve">Total Income </w:t>
            </w:r>
          </w:p>
        </w:tc>
        <w:tc>
          <w:tcPr>
            <w:tcW w:w="1612" w:type="dxa"/>
            <w:tcBorders>
              <w:top w:val="single" w:sz="4" w:space="0" w:color="auto"/>
              <w:left w:val="single" w:sz="4" w:space="0" w:color="auto"/>
              <w:bottom w:val="double" w:sz="6" w:space="0" w:color="auto"/>
              <w:right w:val="single" w:sz="4" w:space="0" w:color="auto"/>
            </w:tcBorders>
            <w:shd w:val="clear" w:color="000000" w:fill="C4D79B"/>
            <w:noWrap/>
            <w:vAlign w:val="bottom"/>
            <w:hideMark/>
          </w:tcPr>
          <w:p w:rsidR="00C22044" w:rsidRPr="00570F07" w:rsidRDefault="00C22044" w:rsidP="00C22044">
            <w:pPr>
              <w:spacing w:after="0" w:line="240" w:lineRule="auto"/>
              <w:rPr>
                <w:rFonts w:ascii="Calibri" w:eastAsia="Times New Roman" w:hAnsi="Calibri" w:cs="Times New Roman"/>
                <w:b/>
                <w:bCs/>
                <w:color w:val="000000"/>
                <w:sz w:val="20"/>
              </w:rPr>
            </w:pPr>
            <w:r w:rsidRPr="00570F07">
              <w:rPr>
                <w:rFonts w:ascii="Calibri" w:eastAsia="Times New Roman" w:hAnsi="Calibri" w:cs="Times New Roman"/>
                <w:b/>
                <w:bCs/>
                <w:color w:val="000000"/>
                <w:sz w:val="20"/>
              </w:rPr>
              <w:t xml:space="preserve"> $     40,000.00 </w:t>
            </w:r>
          </w:p>
        </w:tc>
        <w:tc>
          <w:tcPr>
            <w:tcW w:w="1659" w:type="dxa"/>
            <w:tcBorders>
              <w:top w:val="single" w:sz="4" w:space="0" w:color="auto"/>
              <w:left w:val="nil"/>
              <w:bottom w:val="double" w:sz="6" w:space="0" w:color="auto"/>
              <w:right w:val="single" w:sz="4" w:space="0" w:color="auto"/>
            </w:tcBorders>
            <w:shd w:val="clear" w:color="000000" w:fill="C4D79B"/>
            <w:noWrap/>
            <w:vAlign w:val="bottom"/>
            <w:hideMark/>
          </w:tcPr>
          <w:p w:rsidR="00C22044" w:rsidRPr="00570F07" w:rsidRDefault="00C22044" w:rsidP="00C22044">
            <w:pPr>
              <w:spacing w:after="0" w:line="240" w:lineRule="auto"/>
              <w:rPr>
                <w:rFonts w:ascii="Calibri" w:eastAsia="Times New Roman" w:hAnsi="Calibri" w:cs="Times New Roman"/>
                <w:b/>
                <w:bCs/>
                <w:color w:val="000000"/>
                <w:sz w:val="20"/>
              </w:rPr>
            </w:pPr>
            <w:r w:rsidRPr="00570F07">
              <w:rPr>
                <w:rFonts w:ascii="Calibri" w:eastAsia="Times New Roman" w:hAnsi="Calibri" w:cs="Times New Roman"/>
                <w:b/>
                <w:bCs/>
                <w:color w:val="000000"/>
                <w:sz w:val="20"/>
              </w:rPr>
              <w:t xml:space="preserve"> $      40,000.00 </w:t>
            </w:r>
          </w:p>
        </w:tc>
        <w:tc>
          <w:tcPr>
            <w:tcW w:w="1659" w:type="dxa"/>
            <w:tcBorders>
              <w:top w:val="single" w:sz="4" w:space="0" w:color="auto"/>
              <w:left w:val="nil"/>
              <w:bottom w:val="double" w:sz="6" w:space="0" w:color="auto"/>
              <w:right w:val="single" w:sz="4" w:space="0" w:color="auto"/>
            </w:tcBorders>
            <w:shd w:val="clear" w:color="000000" w:fill="C4D79B"/>
            <w:noWrap/>
            <w:vAlign w:val="bottom"/>
            <w:hideMark/>
          </w:tcPr>
          <w:p w:rsidR="00C22044" w:rsidRPr="00570F07" w:rsidRDefault="00C22044" w:rsidP="00C22044">
            <w:pPr>
              <w:spacing w:after="0" w:line="240" w:lineRule="auto"/>
              <w:rPr>
                <w:rFonts w:ascii="Calibri" w:eastAsia="Times New Roman" w:hAnsi="Calibri" w:cs="Times New Roman"/>
                <w:b/>
                <w:bCs/>
                <w:color w:val="000000"/>
                <w:sz w:val="20"/>
              </w:rPr>
            </w:pPr>
            <w:r w:rsidRPr="00570F07">
              <w:rPr>
                <w:rFonts w:ascii="Calibri" w:eastAsia="Times New Roman" w:hAnsi="Calibri" w:cs="Times New Roman"/>
                <w:b/>
                <w:bCs/>
                <w:color w:val="000000"/>
                <w:sz w:val="20"/>
              </w:rPr>
              <w:t xml:space="preserve"> $      35,000.00 </w:t>
            </w:r>
          </w:p>
        </w:tc>
        <w:tc>
          <w:tcPr>
            <w:tcW w:w="1659" w:type="dxa"/>
            <w:tcBorders>
              <w:top w:val="single" w:sz="4" w:space="0" w:color="auto"/>
              <w:left w:val="nil"/>
              <w:bottom w:val="double" w:sz="6" w:space="0" w:color="auto"/>
              <w:right w:val="single" w:sz="4" w:space="0" w:color="auto"/>
            </w:tcBorders>
            <w:shd w:val="clear" w:color="000000" w:fill="C4D79B"/>
            <w:noWrap/>
            <w:vAlign w:val="bottom"/>
            <w:hideMark/>
          </w:tcPr>
          <w:p w:rsidR="00C22044" w:rsidRPr="00570F07" w:rsidRDefault="00C22044" w:rsidP="00C22044">
            <w:pPr>
              <w:spacing w:after="0" w:line="240" w:lineRule="auto"/>
              <w:rPr>
                <w:rFonts w:ascii="Calibri" w:eastAsia="Times New Roman" w:hAnsi="Calibri" w:cs="Times New Roman"/>
                <w:b/>
                <w:bCs/>
                <w:color w:val="000000"/>
                <w:sz w:val="20"/>
              </w:rPr>
            </w:pPr>
            <w:r w:rsidRPr="00570F07">
              <w:rPr>
                <w:rFonts w:ascii="Calibri" w:eastAsia="Times New Roman" w:hAnsi="Calibri" w:cs="Times New Roman"/>
                <w:b/>
                <w:bCs/>
                <w:color w:val="000000"/>
                <w:sz w:val="20"/>
              </w:rPr>
              <w:t xml:space="preserve"> $      30,000.00 </w:t>
            </w:r>
          </w:p>
        </w:tc>
      </w:tr>
      <w:tr w:rsidR="00C22044" w:rsidRPr="00570F07" w:rsidTr="00570F07">
        <w:trPr>
          <w:trHeight w:val="59"/>
          <w:jc w:val="center"/>
        </w:trPr>
        <w:tc>
          <w:tcPr>
            <w:tcW w:w="4579" w:type="dxa"/>
            <w:tcBorders>
              <w:top w:val="nil"/>
              <w:left w:val="single" w:sz="4" w:space="0" w:color="auto"/>
              <w:bottom w:val="nil"/>
              <w:right w:val="nil"/>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b/>
                <w:bCs/>
                <w:color w:val="000000"/>
                <w:sz w:val="20"/>
                <w:u w:val="single"/>
              </w:rPr>
            </w:pPr>
            <w:r w:rsidRPr="00570F07">
              <w:rPr>
                <w:rFonts w:ascii="Calibri" w:eastAsia="Times New Roman" w:hAnsi="Calibri" w:cs="Times New Roman"/>
                <w:b/>
                <w:bCs/>
                <w:color w:val="000000"/>
                <w:sz w:val="20"/>
                <w:u w:val="single"/>
              </w:rPr>
              <w:t xml:space="preserve">Expense Share Cropping </w:t>
            </w:r>
          </w:p>
        </w:tc>
        <w:tc>
          <w:tcPr>
            <w:tcW w:w="1612" w:type="dxa"/>
            <w:tcBorders>
              <w:top w:val="nil"/>
              <w:left w:val="single" w:sz="4" w:space="0" w:color="auto"/>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r>
      <w:tr w:rsidR="00C22044" w:rsidRPr="00570F07" w:rsidTr="00570F07">
        <w:trPr>
          <w:trHeight w:val="59"/>
          <w:jc w:val="center"/>
        </w:trPr>
        <w:tc>
          <w:tcPr>
            <w:tcW w:w="4579" w:type="dxa"/>
            <w:tcBorders>
              <w:top w:val="nil"/>
              <w:left w:val="single" w:sz="4" w:space="0" w:color="auto"/>
              <w:bottom w:val="nil"/>
              <w:right w:val="nil"/>
            </w:tcBorders>
            <w:shd w:val="clear" w:color="auto" w:fill="auto"/>
            <w:noWrap/>
            <w:vAlign w:val="bottom"/>
            <w:hideMark/>
          </w:tcPr>
          <w:p w:rsidR="00C22044" w:rsidRPr="00570F07" w:rsidRDefault="00C22044" w:rsidP="00570F07">
            <w:pPr>
              <w:spacing w:after="0" w:line="240" w:lineRule="auto"/>
              <w:ind w:firstLineChars="100" w:firstLine="200"/>
              <w:rPr>
                <w:rFonts w:ascii="Calibri" w:eastAsia="Times New Roman" w:hAnsi="Calibri" w:cs="Times New Roman"/>
                <w:color w:val="000000"/>
                <w:sz w:val="20"/>
              </w:rPr>
            </w:pPr>
            <w:r w:rsidRPr="00570F07">
              <w:rPr>
                <w:rFonts w:ascii="Calibri" w:eastAsia="Times New Roman" w:hAnsi="Calibri" w:cs="Times New Roman"/>
                <w:color w:val="000000"/>
                <w:sz w:val="20"/>
              </w:rPr>
              <w:t>As % of Sales</w:t>
            </w:r>
          </w:p>
        </w:tc>
        <w:tc>
          <w:tcPr>
            <w:tcW w:w="1612" w:type="dxa"/>
            <w:tcBorders>
              <w:top w:val="nil"/>
              <w:left w:val="single" w:sz="4" w:space="0" w:color="auto"/>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4,208.98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6,018.66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5,266.33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4,513.99 </w:t>
            </w:r>
          </w:p>
        </w:tc>
      </w:tr>
      <w:tr w:rsidR="00C22044" w:rsidRPr="00570F07" w:rsidTr="00570F07">
        <w:trPr>
          <w:trHeight w:val="59"/>
          <w:jc w:val="center"/>
        </w:trPr>
        <w:tc>
          <w:tcPr>
            <w:tcW w:w="4579" w:type="dxa"/>
            <w:tcBorders>
              <w:top w:val="nil"/>
              <w:left w:val="single" w:sz="4" w:space="0" w:color="auto"/>
              <w:bottom w:val="nil"/>
              <w:right w:val="nil"/>
            </w:tcBorders>
            <w:shd w:val="clear" w:color="auto" w:fill="auto"/>
            <w:noWrap/>
            <w:vAlign w:val="bottom"/>
            <w:hideMark/>
          </w:tcPr>
          <w:p w:rsidR="00C22044" w:rsidRPr="00570F07" w:rsidRDefault="00C22044" w:rsidP="00570F07">
            <w:pPr>
              <w:spacing w:after="0" w:line="240" w:lineRule="auto"/>
              <w:ind w:firstLineChars="100" w:firstLine="200"/>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Actual cost of share cropping </w:t>
            </w:r>
          </w:p>
        </w:tc>
        <w:tc>
          <w:tcPr>
            <w:tcW w:w="1612" w:type="dxa"/>
            <w:tcBorders>
              <w:top w:val="nil"/>
              <w:left w:val="single" w:sz="4" w:space="0" w:color="auto"/>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208.98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2,018.66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1,266.33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513.99 </w:t>
            </w:r>
          </w:p>
        </w:tc>
      </w:tr>
      <w:tr w:rsidR="00C22044" w:rsidRPr="00570F07" w:rsidTr="00570F07">
        <w:trPr>
          <w:trHeight w:val="59"/>
          <w:jc w:val="center"/>
        </w:trPr>
        <w:tc>
          <w:tcPr>
            <w:tcW w:w="4579" w:type="dxa"/>
            <w:tcBorders>
              <w:top w:val="nil"/>
              <w:left w:val="single" w:sz="4" w:space="0" w:color="auto"/>
              <w:bottom w:val="nil"/>
              <w:right w:val="nil"/>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b/>
                <w:bCs/>
                <w:color w:val="000000"/>
                <w:sz w:val="20"/>
                <w:u w:val="single"/>
              </w:rPr>
            </w:pPr>
            <w:r w:rsidRPr="00570F07">
              <w:rPr>
                <w:rFonts w:ascii="Calibri" w:eastAsia="Times New Roman" w:hAnsi="Calibri" w:cs="Times New Roman"/>
                <w:b/>
                <w:bCs/>
                <w:color w:val="000000"/>
                <w:sz w:val="20"/>
                <w:u w:val="single"/>
              </w:rPr>
              <w:t xml:space="preserve">Land Operation Expense </w:t>
            </w:r>
          </w:p>
        </w:tc>
        <w:tc>
          <w:tcPr>
            <w:tcW w:w="1612" w:type="dxa"/>
            <w:tcBorders>
              <w:top w:val="nil"/>
              <w:left w:val="single" w:sz="4" w:space="0" w:color="auto"/>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r>
      <w:tr w:rsidR="00C22044" w:rsidRPr="00570F07" w:rsidTr="00570F07">
        <w:trPr>
          <w:trHeight w:val="59"/>
          <w:jc w:val="center"/>
        </w:trPr>
        <w:tc>
          <w:tcPr>
            <w:tcW w:w="4579" w:type="dxa"/>
            <w:tcBorders>
              <w:top w:val="nil"/>
              <w:left w:val="single" w:sz="4" w:space="0" w:color="auto"/>
              <w:bottom w:val="nil"/>
              <w:right w:val="nil"/>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Rent 20 acres organic certified land</w:t>
            </w:r>
          </w:p>
        </w:tc>
        <w:tc>
          <w:tcPr>
            <w:tcW w:w="1612" w:type="dxa"/>
            <w:tcBorders>
              <w:top w:val="nil"/>
              <w:left w:val="single" w:sz="4" w:space="0" w:color="auto"/>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4,000.00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4,000.00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4,000.00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4,000.00 </w:t>
            </w:r>
          </w:p>
        </w:tc>
      </w:tr>
      <w:tr w:rsidR="00C22044" w:rsidRPr="00570F07" w:rsidTr="00570F07">
        <w:trPr>
          <w:trHeight w:val="59"/>
          <w:jc w:val="center"/>
        </w:trPr>
        <w:tc>
          <w:tcPr>
            <w:tcW w:w="4579" w:type="dxa"/>
            <w:tcBorders>
              <w:top w:val="nil"/>
              <w:left w:val="single" w:sz="4" w:space="0" w:color="auto"/>
              <w:bottom w:val="nil"/>
              <w:right w:val="nil"/>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u w:val="single"/>
              </w:rPr>
            </w:pPr>
            <w:r w:rsidRPr="00570F07">
              <w:rPr>
                <w:rFonts w:ascii="Calibri" w:eastAsia="Times New Roman" w:hAnsi="Calibri" w:cs="Times New Roman"/>
                <w:color w:val="000000"/>
                <w:sz w:val="20"/>
                <w:u w:val="single"/>
              </w:rPr>
              <w:t xml:space="preserve">Crop Maintenance </w:t>
            </w:r>
          </w:p>
        </w:tc>
        <w:tc>
          <w:tcPr>
            <w:tcW w:w="1612" w:type="dxa"/>
            <w:tcBorders>
              <w:top w:val="nil"/>
              <w:left w:val="single" w:sz="4" w:space="0" w:color="auto"/>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r>
      <w:tr w:rsidR="00C22044" w:rsidRPr="00570F07" w:rsidTr="00570F07">
        <w:trPr>
          <w:trHeight w:val="59"/>
          <w:jc w:val="center"/>
        </w:trPr>
        <w:tc>
          <w:tcPr>
            <w:tcW w:w="4579" w:type="dxa"/>
            <w:tcBorders>
              <w:top w:val="nil"/>
              <w:left w:val="single" w:sz="4" w:space="0" w:color="auto"/>
              <w:bottom w:val="nil"/>
              <w:right w:val="nil"/>
            </w:tcBorders>
            <w:shd w:val="clear" w:color="auto" w:fill="auto"/>
            <w:noWrap/>
            <w:vAlign w:val="bottom"/>
            <w:hideMark/>
          </w:tcPr>
          <w:p w:rsidR="00C22044" w:rsidRPr="00570F07" w:rsidRDefault="00C22044" w:rsidP="00570F07">
            <w:pPr>
              <w:spacing w:after="0" w:line="240" w:lineRule="auto"/>
              <w:ind w:firstLineChars="100" w:firstLine="200"/>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Irrigation </w:t>
            </w:r>
          </w:p>
        </w:tc>
        <w:tc>
          <w:tcPr>
            <w:tcW w:w="1612" w:type="dxa"/>
            <w:tcBorders>
              <w:top w:val="nil"/>
              <w:left w:val="single" w:sz="4" w:space="0" w:color="auto"/>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2,700.00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2,700.00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2,700.00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2,700.00 </w:t>
            </w:r>
          </w:p>
        </w:tc>
      </w:tr>
      <w:tr w:rsidR="00C22044" w:rsidRPr="00570F07" w:rsidTr="00570F07">
        <w:trPr>
          <w:trHeight w:val="59"/>
          <w:jc w:val="center"/>
        </w:trPr>
        <w:tc>
          <w:tcPr>
            <w:tcW w:w="4579" w:type="dxa"/>
            <w:tcBorders>
              <w:top w:val="nil"/>
              <w:left w:val="single" w:sz="4" w:space="0" w:color="auto"/>
              <w:bottom w:val="nil"/>
              <w:right w:val="nil"/>
            </w:tcBorders>
            <w:shd w:val="clear" w:color="auto" w:fill="auto"/>
            <w:noWrap/>
            <w:vAlign w:val="bottom"/>
            <w:hideMark/>
          </w:tcPr>
          <w:p w:rsidR="00C22044" w:rsidRPr="00570F07" w:rsidRDefault="00C22044" w:rsidP="00570F07">
            <w:pPr>
              <w:spacing w:after="0" w:line="240" w:lineRule="auto"/>
              <w:ind w:firstLineChars="100" w:firstLine="200"/>
              <w:rPr>
                <w:rFonts w:ascii="Calibri" w:eastAsia="Times New Roman" w:hAnsi="Calibri" w:cs="Times New Roman"/>
                <w:color w:val="000000"/>
                <w:sz w:val="20"/>
              </w:rPr>
            </w:pPr>
            <w:r w:rsidRPr="00570F07">
              <w:rPr>
                <w:rFonts w:ascii="Calibri" w:eastAsia="Times New Roman" w:hAnsi="Calibri" w:cs="Times New Roman"/>
                <w:color w:val="000000"/>
                <w:sz w:val="20"/>
              </w:rPr>
              <w:t>Fertilizer</w:t>
            </w:r>
          </w:p>
        </w:tc>
        <w:tc>
          <w:tcPr>
            <w:tcW w:w="1612" w:type="dxa"/>
            <w:tcBorders>
              <w:top w:val="nil"/>
              <w:left w:val="single" w:sz="4" w:space="0" w:color="auto"/>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11,000.00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6,000.00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6,000.00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6,000.00 </w:t>
            </w:r>
          </w:p>
        </w:tc>
      </w:tr>
      <w:tr w:rsidR="00C22044" w:rsidRPr="00570F07" w:rsidTr="00570F07">
        <w:trPr>
          <w:trHeight w:val="59"/>
          <w:jc w:val="center"/>
        </w:trPr>
        <w:tc>
          <w:tcPr>
            <w:tcW w:w="4579" w:type="dxa"/>
            <w:tcBorders>
              <w:top w:val="nil"/>
              <w:left w:val="single" w:sz="4" w:space="0" w:color="auto"/>
              <w:bottom w:val="nil"/>
              <w:right w:val="nil"/>
            </w:tcBorders>
            <w:shd w:val="clear" w:color="auto" w:fill="auto"/>
            <w:noWrap/>
            <w:vAlign w:val="bottom"/>
            <w:hideMark/>
          </w:tcPr>
          <w:p w:rsidR="00C22044" w:rsidRPr="00570F07" w:rsidRDefault="00C22044" w:rsidP="00570F07">
            <w:pPr>
              <w:spacing w:after="0" w:line="240" w:lineRule="auto"/>
              <w:ind w:firstLineChars="100" w:firstLine="200"/>
              <w:rPr>
                <w:rFonts w:ascii="Calibri" w:eastAsia="Times New Roman" w:hAnsi="Calibri" w:cs="Times New Roman"/>
                <w:color w:val="000000"/>
                <w:sz w:val="20"/>
              </w:rPr>
            </w:pPr>
            <w:r w:rsidRPr="00570F07">
              <w:rPr>
                <w:rFonts w:ascii="Calibri" w:eastAsia="Times New Roman" w:hAnsi="Calibri" w:cs="Times New Roman"/>
                <w:color w:val="000000"/>
                <w:sz w:val="20"/>
              </w:rPr>
              <w:t>Seed</w:t>
            </w:r>
          </w:p>
        </w:tc>
        <w:tc>
          <w:tcPr>
            <w:tcW w:w="1612" w:type="dxa"/>
            <w:tcBorders>
              <w:top w:val="nil"/>
              <w:left w:val="single" w:sz="4" w:space="0" w:color="auto"/>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2,400.00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   </w:t>
            </w:r>
          </w:p>
        </w:tc>
      </w:tr>
      <w:tr w:rsidR="00C22044" w:rsidRPr="00570F07" w:rsidTr="00570F07">
        <w:trPr>
          <w:trHeight w:val="59"/>
          <w:jc w:val="center"/>
        </w:trPr>
        <w:tc>
          <w:tcPr>
            <w:tcW w:w="4579" w:type="dxa"/>
            <w:tcBorders>
              <w:top w:val="nil"/>
              <w:left w:val="single" w:sz="4" w:space="0" w:color="auto"/>
              <w:bottom w:val="nil"/>
              <w:right w:val="nil"/>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u w:val="single"/>
              </w:rPr>
            </w:pPr>
            <w:r w:rsidRPr="00570F07">
              <w:rPr>
                <w:rFonts w:ascii="Calibri" w:eastAsia="Times New Roman" w:hAnsi="Calibri" w:cs="Times New Roman"/>
                <w:color w:val="000000"/>
                <w:sz w:val="20"/>
                <w:u w:val="single"/>
              </w:rPr>
              <w:t xml:space="preserve">Miscellaneous </w:t>
            </w:r>
          </w:p>
        </w:tc>
        <w:tc>
          <w:tcPr>
            <w:tcW w:w="1612" w:type="dxa"/>
            <w:tcBorders>
              <w:top w:val="nil"/>
              <w:left w:val="single" w:sz="4" w:space="0" w:color="auto"/>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r>
      <w:tr w:rsidR="00C22044" w:rsidRPr="00570F07" w:rsidTr="00570F07">
        <w:trPr>
          <w:trHeight w:val="59"/>
          <w:jc w:val="center"/>
        </w:trPr>
        <w:tc>
          <w:tcPr>
            <w:tcW w:w="4579" w:type="dxa"/>
            <w:tcBorders>
              <w:top w:val="nil"/>
              <w:left w:val="single" w:sz="4" w:space="0" w:color="auto"/>
              <w:bottom w:val="nil"/>
              <w:right w:val="nil"/>
            </w:tcBorders>
            <w:shd w:val="clear" w:color="auto" w:fill="auto"/>
            <w:noWrap/>
            <w:vAlign w:val="bottom"/>
            <w:hideMark/>
          </w:tcPr>
          <w:p w:rsidR="00C22044" w:rsidRPr="00570F07" w:rsidRDefault="00C22044" w:rsidP="00570F07">
            <w:pPr>
              <w:spacing w:after="0" w:line="240" w:lineRule="auto"/>
              <w:ind w:firstLineChars="100" w:firstLine="200"/>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Fuel </w:t>
            </w:r>
          </w:p>
        </w:tc>
        <w:tc>
          <w:tcPr>
            <w:tcW w:w="1612" w:type="dxa"/>
            <w:tcBorders>
              <w:top w:val="nil"/>
              <w:left w:val="single" w:sz="4" w:space="0" w:color="auto"/>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500.00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500.00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500.00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500.00 </w:t>
            </w:r>
          </w:p>
        </w:tc>
      </w:tr>
      <w:tr w:rsidR="00C22044" w:rsidRPr="00570F07" w:rsidTr="00570F07">
        <w:trPr>
          <w:trHeight w:val="59"/>
          <w:jc w:val="center"/>
        </w:trPr>
        <w:tc>
          <w:tcPr>
            <w:tcW w:w="4579" w:type="dxa"/>
            <w:tcBorders>
              <w:top w:val="nil"/>
              <w:left w:val="single" w:sz="4" w:space="0" w:color="auto"/>
              <w:bottom w:val="nil"/>
              <w:right w:val="nil"/>
            </w:tcBorders>
            <w:shd w:val="clear" w:color="auto" w:fill="auto"/>
            <w:noWrap/>
            <w:vAlign w:val="bottom"/>
            <w:hideMark/>
          </w:tcPr>
          <w:p w:rsidR="00C22044" w:rsidRPr="00570F07" w:rsidRDefault="00C22044" w:rsidP="00570F07">
            <w:pPr>
              <w:spacing w:after="0" w:line="240" w:lineRule="auto"/>
              <w:ind w:firstLineChars="100" w:firstLine="200"/>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Other </w:t>
            </w:r>
          </w:p>
        </w:tc>
        <w:tc>
          <w:tcPr>
            <w:tcW w:w="1612" w:type="dxa"/>
            <w:tcBorders>
              <w:top w:val="nil"/>
              <w:left w:val="single" w:sz="4" w:space="0" w:color="auto"/>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r>
      <w:tr w:rsidR="00C22044" w:rsidRPr="00570F07" w:rsidTr="00570F07">
        <w:trPr>
          <w:trHeight w:val="59"/>
          <w:jc w:val="center"/>
        </w:trPr>
        <w:tc>
          <w:tcPr>
            <w:tcW w:w="4579" w:type="dxa"/>
            <w:tcBorders>
              <w:top w:val="nil"/>
              <w:left w:val="single" w:sz="4" w:space="0" w:color="auto"/>
              <w:bottom w:val="nil"/>
              <w:right w:val="nil"/>
            </w:tcBorders>
            <w:shd w:val="clear" w:color="auto" w:fill="auto"/>
            <w:noWrap/>
            <w:vAlign w:val="bottom"/>
            <w:hideMark/>
          </w:tcPr>
          <w:p w:rsidR="00C22044" w:rsidRPr="00570F07" w:rsidRDefault="00C22044" w:rsidP="00570F07">
            <w:pPr>
              <w:spacing w:after="0" w:line="240" w:lineRule="auto"/>
              <w:ind w:firstLineChars="100" w:firstLine="200"/>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Student Worker ($10/h x 10m) </w:t>
            </w:r>
          </w:p>
        </w:tc>
        <w:tc>
          <w:tcPr>
            <w:tcW w:w="1612" w:type="dxa"/>
            <w:tcBorders>
              <w:top w:val="nil"/>
              <w:left w:val="single" w:sz="4" w:space="0" w:color="auto"/>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3,600.00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3,600.00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3,600.00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3,600.00 </w:t>
            </w:r>
          </w:p>
        </w:tc>
      </w:tr>
      <w:tr w:rsidR="00C22044" w:rsidRPr="00570F07" w:rsidTr="00570F07">
        <w:trPr>
          <w:trHeight w:val="59"/>
          <w:jc w:val="center"/>
        </w:trPr>
        <w:tc>
          <w:tcPr>
            <w:tcW w:w="4579" w:type="dxa"/>
            <w:tcBorders>
              <w:top w:val="nil"/>
              <w:left w:val="single" w:sz="4" w:space="0" w:color="auto"/>
              <w:bottom w:val="nil"/>
              <w:right w:val="nil"/>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u w:val="single"/>
              </w:rPr>
            </w:pPr>
            <w:r w:rsidRPr="00570F07">
              <w:rPr>
                <w:rFonts w:ascii="Calibri" w:eastAsia="Times New Roman" w:hAnsi="Calibri" w:cs="Times New Roman"/>
                <w:color w:val="000000"/>
                <w:sz w:val="20"/>
                <w:u w:val="single"/>
              </w:rPr>
              <w:t xml:space="preserve">Harvest </w:t>
            </w:r>
          </w:p>
        </w:tc>
        <w:tc>
          <w:tcPr>
            <w:tcW w:w="1612" w:type="dxa"/>
            <w:tcBorders>
              <w:top w:val="nil"/>
              <w:left w:val="single" w:sz="4" w:space="0" w:color="auto"/>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r>
      <w:tr w:rsidR="00C22044" w:rsidRPr="00570F07" w:rsidTr="00570F07">
        <w:trPr>
          <w:trHeight w:val="59"/>
          <w:jc w:val="center"/>
        </w:trPr>
        <w:tc>
          <w:tcPr>
            <w:tcW w:w="4579" w:type="dxa"/>
            <w:tcBorders>
              <w:top w:val="nil"/>
              <w:left w:val="single" w:sz="4" w:space="0" w:color="auto"/>
              <w:bottom w:val="nil"/>
              <w:right w:val="nil"/>
            </w:tcBorders>
            <w:shd w:val="clear" w:color="auto" w:fill="auto"/>
            <w:noWrap/>
            <w:vAlign w:val="bottom"/>
            <w:hideMark/>
          </w:tcPr>
          <w:p w:rsidR="00C22044" w:rsidRPr="00570F07" w:rsidRDefault="00C22044" w:rsidP="00570F07">
            <w:pPr>
              <w:spacing w:after="0" w:line="240" w:lineRule="auto"/>
              <w:ind w:firstLineChars="200" w:firstLine="400"/>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Cut </w:t>
            </w:r>
          </w:p>
        </w:tc>
        <w:tc>
          <w:tcPr>
            <w:tcW w:w="1612" w:type="dxa"/>
            <w:tcBorders>
              <w:top w:val="nil"/>
              <w:left w:val="single" w:sz="4" w:space="0" w:color="auto"/>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1,800.00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1,800.00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1,800.00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1,800.00 </w:t>
            </w:r>
          </w:p>
        </w:tc>
      </w:tr>
      <w:tr w:rsidR="00C22044" w:rsidRPr="00570F07" w:rsidTr="00570F07">
        <w:trPr>
          <w:trHeight w:val="59"/>
          <w:jc w:val="center"/>
        </w:trPr>
        <w:tc>
          <w:tcPr>
            <w:tcW w:w="4579" w:type="dxa"/>
            <w:tcBorders>
              <w:top w:val="nil"/>
              <w:left w:val="single" w:sz="4" w:space="0" w:color="auto"/>
              <w:bottom w:val="nil"/>
              <w:right w:val="nil"/>
            </w:tcBorders>
            <w:shd w:val="clear" w:color="auto" w:fill="auto"/>
            <w:noWrap/>
            <w:vAlign w:val="bottom"/>
            <w:hideMark/>
          </w:tcPr>
          <w:p w:rsidR="00C22044" w:rsidRPr="00570F07" w:rsidRDefault="00C22044" w:rsidP="00570F07">
            <w:pPr>
              <w:spacing w:after="0" w:line="240" w:lineRule="auto"/>
              <w:ind w:firstLineChars="200" w:firstLine="400"/>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Rake </w:t>
            </w:r>
          </w:p>
        </w:tc>
        <w:tc>
          <w:tcPr>
            <w:tcW w:w="1612" w:type="dxa"/>
            <w:tcBorders>
              <w:top w:val="nil"/>
              <w:left w:val="single" w:sz="4" w:space="0" w:color="auto"/>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1,040.00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1,040.00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1,040.00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1,040.00 </w:t>
            </w:r>
          </w:p>
        </w:tc>
      </w:tr>
      <w:tr w:rsidR="00C22044" w:rsidRPr="00570F07" w:rsidTr="00570F07">
        <w:trPr>
          <w:trHeight w:val="59"/>
          <w:jc w:val="center"/>
        </w:trPr>
        <w:tc>
          <w:tcPr>
            <w:tcW w:w="4579" w:type="dxa"/>
            <w:tcBorders>
              <w:top w:val="nil"/>
              <w:left w:val="single" w:sz="4" w:space="0" w:color="auto"/>
              <w:bottom w:val="nil"/>
              <w:right w:val="nil"/>
            </w:tcBorders>
            <w:shd w:val="clear" w:color="auto" w:fill="auto"/>
            <w:noWrap/>
            <w:vAlign w:val="bottom"/>
            <w:hideMark/>
          </w:tcPr>
          <w:p w:rsidR="00C22044" w:rsidRPr="00570F07" w:rsidRDefault="00C22044" w:rsidP="00570F07">
            <w:pPr>
              <w:spacing w:after="0" w:line="240" w:lineRule="auto"/>
              <w:ind w:firstLineChars="200" w:firstLine="400"/>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Bale </w:t>
            </w:r>
          </w:p>
        </w:tc>
        <w:tc>
          <w:tcPr>
            <w:tcW w:w="1612" w:type="dxa"/>
            <w:tcBorders>
              <w:top w:val="nil"/>
              <w:left w:val="single" w:sz="4" w:space="0" w:color="auto"/>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2,048.00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2,048.00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2,048.00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2,048.00 </w:t>
            </w:r>
          </w:p>
        </w:tc>
      </w:tr>
      <w:tr w:rsidR="00C22044" w:rsidRPr="00570F07" w:rsidTr="00570F07">
        <w:trPr>
          <w:trHeight w:val="59"/>
          <w:jc w:val="center"/>
        </w:trPr>
        <w:tc>
          <w:tcPr>
            <w:tcW w:w="4579" w:type="dxa"/>
            <w:tcBorders>
              <w:top w:val="nil"/>
              <w:left w:val="single" w:sz="4" w:space="0" w:color="auto"/>
              <w:bottom w:val="nil"/>
              <w:right w:val="nil"/>
            </w:tcBorders>
            <w:shd w:val="clear" w:color="auto" w:fill="auto"/>
            <w:noWrap/>
            <w:vAlign w:val="bottom"/>
            <w:hideMark/>
          </w:tcPr>
          <w:p w:rsidR="00C22044" w:rsidRPr="00570F07" w:rsidRDefault="00C22044" w:rsidP="00570F07">
            <w:pPr>
              <w:spacing w:after="0" w:line="240" w:lineRule="auto"/>
              <w:ind w:firstLineChars="200" w:firstLine="400"/>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Haul </w:t>
            </w:r>
          </w:p>
        </w:tc>
        <w:tc>
          <w:tcPr>
            <w:tcW w:w="1612" w:type="dxa"/>
            <w:tcBorders>
              <w:top w:val="nil"/>
              <w:left w:val="single" w:sz="4" w:space="0" w:color="auto"/>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896.00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896.00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896.00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896.00 </w:t>
            </w:r>
          </w:p>
        </w:tc>
      </w:tr>
      <w:tr w:rsidR="00C22044" w:rsidRPr="00570F07" w:rsidTr="00570F07">
        <w:trPr>
          <w:trHeight w:val="59"/>
          <w:jc w:val="center"/>
        </w:trPr>
        <w:tc>
          <w:tcPr>
            <w:tcW w:w="4579" w:type="dxa"/>
            <w:tcBorders>
              <w:top w:val="nil"/>
              <w:left w:val="single" w:sz="4" w:space="0" w:color="auto"/>
              <w:bottom w:val="nil"/>
              <w:right w:val="nil"/>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u w:val="single"/>
              </w:rPr>
            </w:pPr>
            <w:r w:rsidRPr="00570F07">
              <w:rPr>
                <w:rFonts w:ascii="Calibri" w:eastAsia="Times New Roman" w:hAnsi="Calibri" w:cs="Times New Roman"/>
                <w:color w:val="000000"/>
                <w:sz w:val="20"/>
                <w:u w:val="single"/>
              </w:rPr>
              <w:t xml:space="preserve">Pre-plant tractor work </w:t>
            </w:r>
          </w:p>
        </w:tc>
        <w:tc>
          <w:tcPr>
            <w:tcW w:w="1612" w:type="dxa"/>
            <w:tcBorders>
              <w:top w:val="nil"/>
              <w:left w:val="single" w:sz="4" w:space="0" w:color="auto"/>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w:t>
            </w:r>
          </w:p>
        </w:tc>
      </w:tr>
      <w:tr w:rsidR="00C22044" w:rsidRPr="00570F07" w:rsidTr="00570F07">
        <w:trPr>
          <w:trHeight w:val="59"/>
          <w:jc w:val="center"/>
        </w:trPr>
        <w:tc>
          <w:tcPr>
            <w:tcW w:w="4579" w:type="dxa"/>
            <w:tcBorders>
              <w:top w:val="nil"/>
              <w:left w:val="single" w:sz="4" w:space="0" w:color="auto"/>
              <w:bottom w:val="nil"/>
              <w:right w:val="nil"/>
            </w:tcBorders>
            <w:shd w:val="clear" w:color="auto" w:fill="auto"/>
            <w:noWrap/>
            <w:vAlign w:val="bottom"/>
            <w:hideMark/>
          </w:tcPr>
          <w:p w:rsidR="00C22044" w:rsidRPr="00570F07" w:rsidRDefault="00C22044" w:rsidP="00570F07">
            <w:pPr>
              <w:spacing w:after="0" w:line="240" w:lineRule="auto"/>
              <w:ind w:firstLineChars="200" w:firstLine="400"/>
              <w:rPr>
                <w:rFonts w:ascii="Calibri" w:eastAsia="Times New Roman" w:hAnsi="Calibri" w:cs="Times New Roman"/>
                <w:color w:val="000000"/>
                <w:sz w:val="20"/>
              </w:rPr>
            </w:pPr>
            <w:r w:rsidRPr="00570F07">
              <w:rPr>
                <w:rFonts w:ascii="Calibri" w:eastAsia="Times New Roman" w:hAnsi="Calibri" w:cs="Times New Roman"/>
                <w:color w:val="000000"/>
                <w:sz w:val="20"/>
              </w:rPr>
              <w:t>subsoil</w:t>
            </w:r>
          </w:p>
        </w:tc>
        <w:tc>
          <w:tcPr>
            <w:tcW w:w="1612" w:type="dxa"/>
            <w:tcBorders>
              <w:top w:val="nil"/>
              <w:left w:val="single" w:sz="4" w:space="0" w:color="auto"/>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1,620.00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   </w:t>
            </w:r>
          </w:p>
        </w:tc>
      </w:tr>
      <w:tr w:rsidR="00C22044" w:rsidRPr="00570F07" w:rsidTr="00570F07">
        <w:trPr>
          <w:trHeight w:val="59"/>
          <w:jc w:val="center"/>
        </w:trPr>
        <w:tc>
          <w:tcPr>
            <w:tcW w:w="4579" w:type="dxa"/>
            <w:tcBorders>
              <w:top w:val="nil"/>
              <w:left w:val="single" w:sz="4" w:space="0" w:color="auto"/>
              <w:bottom w:val="nil"/>
              <w:right w:val="nil"/>
            </w:tcBorders>
            <w:shd w:val="clear" w:color="auto" w:fill="auto"/>
            <w:noWrap/>
            <w:vAlign w:val="bottom"/>
            <w:hideMark/>
          </w:tcPr>
          <w:p w:rsidR="00C22044" w:rsidRPr="00570F07" w:rsidRDefault="00C22044" w:rsidP="00570F07">
            <w:pPr>
              <w:spacing w:after="0" w:line="240" w:lineRule="auto"/>
              <w:ind w:firstLineChars="200" w:firstLine="400"/>
              <w:rPr>
                <w:rFonts w:ascii="Calibri" w:eastAsia="Times New Roman" w:hAnsi="Calibri" w:cs="Times New Roman"/>
                <w:color w:val="000000"/>
                <w:sz w:val="20"/>
              </w:rPr>
            </w:pPr>
            <w:r w:rsidRPr="00570F07">
              <w:rPr>
                <w:rFonts w:ascii="Calibri" w:eastAsia="Times New Roman" w:hAnsi="Calibri" w:cs="Times New Roman"/>
                <w:color w:val="000000"/>
                <w:sz w:val="20"/>
              </w:rPr>
              <w:t>stubble disk</w:t>
            </w:r>
          </w:p>
        </w:tc>
        <w:tc>
          <w:tcPr>
            <w:tcW w:w="1612" w:type="dxa"/>
            <w:tcBorders>
              <w:top w:val="nil"/>
              <w:left w:val="single" w:sz="4" w:space="0" w:color="auto"/>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800.00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   </w:t>
            </w:r>
          </w:p>
        </w:tc>
      </w:tr>
      <w:tr w:rsidR="00C22044" w:rsidRPr="00570F07" w:rsidTr="00570F07">
        <w:trPr>
          <w:trHeight w:val="59"/>
          <w:jc w:val="center"/>
        </w:trPr>
        <w:tc>
          <w:tcPr>
            <w:tcW w:w="4579" w:type="dxa"/>
            <w:tcBorders>
              <w:top w:val="nil"/>
              <w:left w:val="single" w:sz="4" w:space="0" w:color="auto"/>
              <w:bottom w:val="nil"/>
              <w:right w:val="nil"/>
            </w:tcBorders>
            <w:shd w:val="clear" w:color="auto" w:fill="auto"/>
            <w:noWrap/>
            <w:vAlign w:val="bottom"/>
            <w:hideMark/>
          </w:tcPr>
          <w:p w:rsidR="00C22044" w:rsidRPr="00570F07" w:rsidRDefault="00C22044" w:rsidP="00570F07">
            <w:pPr>
              <w:spacing w:after="0" w:line="240" w:lineRule="auto"/>
              <w:ind w:firstLineChars="200" w:firstLine="400"/>
              <w:rPr>
                <w:rFonts w:ascii="Calibri" w:eastAsia="Times New Roman" w:hAnsi="Calibri" w:cs="Times New Roman"/>
                <w:color w:val="000000"/>
                <w:sz w:val="20"/>
              </w:rPr>
            </w:pPr>
            <w:r w:rsidRPr="00570F07">
              <w:rPr>
                <w:rFonts w:ascii="Calibri" w:eastAsia="Times New Roman" w:hAnsi="Calibri" w:cs="Times New Roman"/>
                <w:color w:val="000000"/>
                <w:sz w:val="20"/>
              </w:rPr>
              <w:t>finish disk</w:t>
            </w:r>
          </w:p>
        </w:tc>
        <w:tc>
          <w:tcPr>
            <w:tcW w:w="1612" w:type="dxa"/>
            <w:tcBorders>
              <w:top w:val="nil"/>
              <w:left w:val="single" w:sz="4" w:space="0" w:color="auto"/>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600.00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   </w:t>
            </w:r>
          </w:p>
        </w:tc>
      </w:tr>
      <w:tr w:rsidR="00C22044" w:rsidRPr="00570F07" w:rsidTr="00570F07">
        <w:trPr>
          <w:trHeight w:val="59"/>
          <w:jc w:val="center"/>
        </w:trPr>
        <w:tc>
          <w:tcPr>
            <w:tcW w:w="4579" w:type="dxa"/>
            <w:tcBorders>
              <w:top w:val="nil"/>
              <w:left w:val="single" w:sz="4" w:space="0" w:color="auto"/>
              <w:bottom w:val="nil"/>
              <w:right w:val="nil"/>
            </w:tcBorders>
            <w:shd w:val="clear" w:color="auto" w:fill="auto"/>
            <w:noWrap/>
            <w:vAlign w:val="bottom"/>
            <w:hideMark/>
          </w:tcPr>
          <w:p w:rsidR="00C22044" w:rsidRPr="00570F07" w:rsidRDefault="00C22044" w:rsidP="00570F07">
            <w:pPr>
              <w:spacing w:after="0" w:line="240" w:lineRule="auto"/>
              <w:ind w:firstLineChars="200" w:firstLine="400"/>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triplane </w:t>
            </w:r>
          </w:p>
        </w:tc>
        <w:tc>
          <w:tcPr>
            <w:tcW w:w="1612" w:type="dxa"/>
            <w:tcBorders>
              <w:top w:val="nil"/>
              <w:left w:val="single" w:sz="4" w:space="0" w:color="auto"/>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440.00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   </w:t>
            </w:r>
          </w:p>
        </w:tc>
      </w:tr>
      <w:tr w:rsidR="00C22044" w:rsidRPr="00570F07" w:rsidTr="00570F07">
        <w:trPr>
          <w:trHeight w:val="59"/>
          <w:jc w:val="center"/>
        </w:trPr>
        <w:tc>
          <w:tcPr>
            <w:tcW w:w="4579" w:type="dxa"/>
            <w:tcBorders>
              <w:top w:val="nil"/>
              <w:left w:val="single" w:sz="4" w:space="0" w:color="auto"/>
              <w:bottom w:val="nil"/>
              <w:right w:val="nil"/>
            </w:tcBorders>
            <w:shd w:val="clear" w:color="auto" w:fill="auto"/>
            <w:noWrap/>
            <w:vAlign w:val="bottom"/>
            <w:hideMark/>
          </w:tcPr>
          <w:p w:rsidR="00C22044" w:rsidRPr="00570F07" w:rsidRDefault="00C22044" w:rsidP="00570F07">
            <w:pPr>
              <w:spacing w:after="0" w:line="240" w:lineRule="auto"/>
              <w:ind w:firstLineChars="200" w:firstLine="400"/>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borders </w:t>
            </w:r>
          </w:p>
        </w:tc>
        <w:tc>
          <w:tcPr>
            <w:tcW w:w="1612" w:type="dxa"/>
            <w:tcBorders>
              <w:top w:val="nil"/>
              <w:left w:val="single" w:sz="4" w:space="0" w:color="auto"/>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570.00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   </w:t>
            </w:r>
          </w:p>
        </w:tc>
      </w:tr>
      <w:tr w:rsidR="00C22044" w:rsidRPr="00570F07" w:rsidTr="00570F07">
        <w:trPr>
          <w:trHeight w:val="59"/>
          <w:jc w:val="center"/>
        </w:trPr>
        <w:tc>
          <w:tcPr>
            <w:tcW w:w="4579" w:type="dxa"/>
            <w:tcBorders>
              <w:top w:val="nil"/>
              <w:left w:val="single" w:sz="4" w:space="0" w:color="auto"/>
              <w:bottom w:val="nil"/>
              <w:right w:val="nil"/>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Pest Mgmt </w:t>
            </w:r>
          </w:p>
        </w:tc>
        <w:tc>
          <w:tcPr>
            <w:tcW w:w="1612" w:type="dxa"/>
            <w:tcBorders>
              <w:top w:val="nil"/>
              <w:left w:val="single" w:sz="4" w:space="0" w:color="auto"/>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4,000.00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4,000.00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4,000.00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4,000.00 </w:t>
            </w:r>
          </w:p>
        </w:tc>
      </w:tr>
      <w:tr w:rsidR="00C22044" w:rsidRPr="00570F07" w:rsidTr="00570F07">
        <w:trPr>
          <w:trHeight w:val="59"/>
          <w:jc w:val="center"/>
        </w:trPr>
        <w:tc>
          <w:tcPr>
            <w:tcW w:w="4579" w:type="dxa"/>
            <w:tcBorders>
              <w:top w:val="single" w:sz="4" w:space="0" w:color="auto"/>
              <w:left w:val="single" w:sz="4" w:space="0" w:color="auto"/>
              <w:bottom w:val="single" w:sz="4" w:space="0" w:color="auto"/>
              <w:right w:val="nil"/>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Subtotal Expense </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38,014.00 </w:t>
            </w:r>
          </w:p>
        </w:tc>
        <w:tc>
          <w:tcPr>
            <w:tcW w:w="1659" w:type="dxa"/>
            <w:tcBorders>
              <w:top w:val="single" w:sz="4" w:space="0" w:color="auto"/>
              <w:left w:val="nil"/>
              <w:bottom w:val="single" w:sz="4" w:space="0" w:color="auto"/>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26,584.00 </w:t>
            </w:r>
          </w:p>
        </w:tc>
        <w:tc>
          <w:tcPr>
            <w:tcW w:w="1659" w:type="dxa"/>
            <w:tcBorders>
              <w:top w:val="single" w:sz="4" w:space="0" w:color="auto"/>
              <w:left w:val="nil"/>
              <w:bottom w:val="single" w:sz="4" w:space="0" w:color="auto"/>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26,584.00 </w:t>
            </w:r>
          </w:p>
        </w:tc>
        <w:tc>
          <w:tcPr>
            <w:tcW w:w="1659" w:type="dxa"/>
            <w:tcBorders>
              <w:top w:val="single" w:sz="4" w:space="0" w:color="auto"/>
              <w:left w:val="nil"/>
              <w:bottom w:val="single" w:sz="4" w:space="0" w:color="auto"/>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rPr>
            </w:pPr>
            <w:r w:rsidRPr="00570F07">
              <w:rPr>
                <w:rFonts w:ascii="Calibri" w:eastAsia="Times New Roman" w:hAnsi="Calibri" w:cs="Times New Roman"/>
                <w:color w:val="000000"/>
                <w:sz w:val="20"/>
              </w:rPr>
              <w:t xml:space="preserve"> $      26,584.00 </w:t>
            </w:r>
          </w:p>
        </w:tc>
      </w:tr>
      <w:tr w:rsidR="00C22044" w:rsidRPr="00570F07" w:rsidTr="00570F07">
        <w:trPr>
          <w:trHeight w:val="62"/>
          <w:jc w:val="center"/>
        </w:trPr>
        <w:tc>
          <w:tcPr>
            <w:tcW w:w="4579" w:type="dxa"/>
            <w:tcBorders>
              <w:top w:val="nil"/>
              <w:left w:val="single" w:sz="4" w:space="0" w:color="auto"/>
              <w:bottom w:val="double" w:sz="6" w:space="0" w:color="auto"/>
              <w:right w:val="nil"/>
            </w:tcBorders>
            <w:shd w:val="clear" w:color="000000" w:fill="FABF8F"/>
            <w:noWrap/>
            <w:vAlign w:val="bottom"/>
            <w:hideMark/>
          </w:tcPr>
          <w:p w:rsidR="00C22044" w:rsidRPr="00570F07" w:rsidRDefault="00C22044" w:rsidP="00C22044">
            <w:pPr>
              <w:spacing w:after="0" w:line="240" w:lineRule="auto"/>
              <w:rPr>
                <w:rFonts w:ascii="Calibri" w:eastAsia="Times New Roman" w:hAnsi="Calibri" w:cs="Times New Roman"/>
                <w:b/>
                <w:bCs/>
                <w:color w:val="000000"/>
                <w:sz w:val="20"/>
              </w:rPr>
            </w:pPr>
            <w:r w:rsidRPr="00570F07">
              <w:rPr>
                <w:rFonts w:ascii="Calibri" w:eastAsia="Times New Roman" w:hAnsi="Calibri" w:cs="Times New Roman"/>
                <w:b/>
                <w:bCs/>
                <w:color w:val="000000"/>
                <w:sz w:val="20"/>
              </w:rPr>
              <w:t>Total Expense (with share crop costs)</w:t>
            </w:r>
          </w:p>
        </w:tc>
        <w:tc>
          <w:tcPr>
            <w:tcW w:w="1612" w:type="dxa"/>
            <w:tcBorders>
              <w:top w:val="nil"/>
              <w:left w:val="single" w:sz="4" w:space="0" w:color="auto"/>
              <w:bottom w:val="double" w:sz="6" w:space="0" w:color="auto"/>
              <w:right w:val="single" w:sz="4" w:space="0" w:color="auto"/>
            </w:tcBorders>
            <w:shd w:val="clear" w:color="000000" w:fill="FABF8F"/>
            <w:noWrap/>
            <w:vAlign w:val="bottom"/>
            <w:hideMark/>
          </w:tcPr>
          <w:p w:rsidR="00C22044" w:rsidRPr="00570F07" w:rsidRDefault="00C22044" w:rsidP="00C22044">
            <w:pPr>
              <w:spacing w:after="0" w:line="240" w:lineRule="auto"/>
              <w:rPr>
                <w:rFonts w:ascii="Calibri" w:eastAsia="Times New Roman" w:hAnsi="Calibri" w:cs="Times New Roman"/>
                <w:b/>
                <w:bCs/>
                <w:color w:val="000000"/>
                <w:sz w:val="20"/>
              </w:rPr>
            </w:pPr>
            <w:r w:rsidRPr="00570F07">
              <w:rPr>
                <w:rFonts w:ascii="Calibri" w:eastAsia="Times New Roman" w:hAnsi="Calibri" w:cs="Times New Roman"/>
                <w:b/>
                <w:bCs/>
                <w:color w:val="000000"/>
                <w:sz w:val="20"/>
              </w:rPr>
              <w:t xml:space="preserve"> $     38,222.98 </w:t>
            </w:r>
          </w:p>
        </w:tc>
        <w:tc>
          <w:tcPr>
            <w:tcW w:w="1659" w:type="dxa"/>
            <w:tcBorders>
              <w:top w:val="nil"/>
              <w:left w:val="nil"/>
              <w:bottom w:val="double" w:sz="6" w:space="0" w:color="auto"/>
              <w:right w:val="single" w:sz="4" w:space="0" w:color="auto"/>
            </w:tcBorders>
            <w:shd w:val="clear" w:color="000000" w:fill="FABF8F"/>
            <w:noWrap/>
            <w:vAlign w:val="bottom"/>
            <w:hideMark/>
          </w:tcPr>
          <w:p w:rsidR="00C22044" w:rsidRPr="00570F07" w:rsidRDefault="00C22044" w:rsidP="00C22044">
            <w:pPr>
              <w:spacing w:after="0" w:line="240" w:lineRule="auto"/>
              <w:rPr>
                <w:rFonts w:ascii="Calibri" w:eastAsia="Times New Roman" w:hAnsi="Calibri" w:cs="Times New Roman"/>
                <w:b/>
                <w:bCs/>
                <w:color w:val="000000"/>
                <w:sz w:val="20"/>
              </w:rPr>
            </w:pPr>
            <w:r w:rsidRPr="00570F07">
              <w:rPr>
                <w:rFonts w:ascii="Calibri" w:eastAsia="Times New Roman" w:hAnsi="Calibri" w:cs="Times New Roman"/>
                <w:b/>
                <w:bCs/>
                <w:color w:val="000000"/>
                <w:sz w:val="20"/>
              </w:rPr>
              <w:t xml:space="preserve"> $      28,602.66 </w:t>
            </w:r>
          </w:p>
        </w:tc>
        <w:tc>
          <w:tcPr>
            <w:tcW w:w="1659" w:type="dxa"/>
            <w:tcBorders>
              <w:top w:val="nil"/>
              <w:left w:val="nil"/>
              <w:bottom w:val="double" w:sz="6" w:space="0" w:color="auto"/>
              <w:right w:val="single" w:sz="4" w:space="0" w:color="auto"/>
            </w:tcBorders>
            <w:shd w:val="clear" w:color="000000" w:fill="FABF8F"/>
            <w:noWrap/>
            <w:vAlign w:val="bottom"/>
            <w:hideMark/>
          </w:tcPr>
          <w:p w:rsidR="00C22044" w:rsidRPr="00570F07" w:rsidRDefault="00C22044" w:rsidP="00C22044">
            <w:pPr>
              <w:spacing w:after="0" w:line="240" w:lineRule="auto"/>
              <w:rPr>
                <w:rFonts w:ascii="Calibri" w:eastAsia="Times New Roman" w:hAnsi="Calibri" w:cs="Times New Roman"/>
                <w:b/>
                <w:bCs/>
                <w:color w:val="000000"/>
                <w:sz w:val="20"/>
              </w:rPr>
            </w:pPr>
            <w:r w:rsidRPr="00570F07">
              <w:rPr>
                <w:rFonts w:ascii="Calibri" w:eastAsia="Times New Roman" w:hAnsi="Calibri" w:cs="Times New Roman"/>
                <w:b/>
                <w:bCs/>
                <w:color w:val="000000"/>
                <w:sz w:val="20"/>
              </w:rPr>
              <w:t xml:space="preserve"> $      27,850.33 </w:t>
            </w:r>
          </w:p>
        </w:tc>
        <w:tc>
          <w:tcPr>
            <w:tcW w:w="1659" w:type="dxa"/>
            <w:tcBorders>
              <w:top w:val="nil"/>
              <w:left w:val="nil"/>
              <w:bottom w:val="double" w:sz="6" w:space="0" w:color="auto"/>
              <w:right w:val="single" w:sz="4" w:space="0" w:color="auto"/>
            </w:tcBorders>
            <w:shd w:val="clear" w:color="000000" w:fill="FABF8F"/>
            <w:noWrap/>
            <w:vAlign w:val="bottom"/>
            <w:hideMark/>
          </w:tcPr>
          <w:p w:rsidR="00C22044" w:rsidRPr="00570F07" w:rsidRDefault="00C22044" w:rsidP="00C22044">
            <w:pPr>
              <w:spacing w:after="0" w:line="240" w:lineRule="auto"/>
              <w:rPr>
                <w:rFonts w:ascii="Calibri" w:eastAsia="Times New Roman" w:hAnsi="Calibri" w:cs="Times New Roman"/>
                <w:b/>
                <w:bCs/>
                <w:color w:val="000000"/>
                <w:sz w:val="20"/>
              </w:rPr>
            </w:pPr>
            <w:r w:rsidRPr="00570F07">
              <w:rPr>
                <w:rFonts w:ascii="Calibri" w:eastAsia="Times New Roman" w:hAnsi="Calibri" w:cs="Times New Roman"/>
                <w:b/>
                <w:bCs/>
                <w:color w:val="000000"/>
                <w:sz w:val="20"/>
              </w:rPr>
              <w:t xml:space="preserve"> $      27,097.99 </w:t>
            </w:r>
          </w:p>
        </w:tc>
      </w:tr>
      <w:tr w:rsidR="00C22044" w:rsidRPr="00570F07" w:rsidTr="00570F07">
        <w:trPr>
          <w:trHeight w:val="62"/>
          <w:jc w:val="center"/>
        </w:trPr>
        <w:tc>
          <w:tcPr>
            <w:tcW w:w="4579" w:type="dxa"/>
            <w:tcBorders>
              <w:top w:val="single" w:sz="4" w:space="0" w:color="auto"/>
              <w:left w:val="single" w:sz="4" w:space="0" w:color="auto"/>
              <w:bottom w:val="double" w:sz="6" w:space="0" w:color="auto"/>
              <w:right w:val="nil"/>
            </w:tcBorders>
            <w:shd w:val="clear" w:color="000000" w:fill="C4D79B"/>
            <w:noWrap/>
            <w:vAlign w:val="bottom"/>
            <w:hideMark/>
          </w:tcPr>
          <w:p w:rsidR="00C22044" w:rsidRPr="00570F07" w:rsidRDefault="00C22044" w:rsidP="00C22044">
            <w:pPr>
              <w:spacing w:after="0" w:line="240" w:lineRule="auto"/>
              <w:rPr>
                <w:rFonts w:ascii="Calibri" w:eastAsia="Times New Roman" w:hAnsi="Calibri" w:cs="Times New Roman"/>
                <w:b/>
                <w:bCs/>
                <w:color w:val="000000"/>
                <w:sz w:val="20"/>
              </w:rPr>
            </w:pPr>
            <w:r w:rsidRPr="00570F07">
              <w:rPr>
                <w:rFonts w:ascii="Calibri" w:eastAsia="Times New Roman" w:hAnsi="Calibri" w:cs="Times New Roman"/>
                <w:b/>
                <w:bCs/>
                <w:color w:val="000000"/>
                <w:sz w:val="20"/>
              </w:rPr>
              <w:t xml:space="preserve">NET INCOME </w:t>
            </w:r>
          </w:p>
        </w:tc>
        <w:tc>
          <w:tcPr>
            <w:tcW w:w="1612" w:type="dxa"/>
            <w:tcBorders>
              <w:top w:val="single" w:sz="4" w:space="0" w:color="auto"/>
              <w:left w:val="single" w:sz="4" w:space="0" w:color="auto"/>
              <w:bottom w:val="double" w:sz="6" w:space="0" w:color="auto"/>
              <w:right w:val="single" w:sz="4" w:space="0" w:color="auto"/>
            </w:tcBorders>
            <w:shd w:val="clear" w:color="000000" w:fill="C4D79B"/>
            <w:noWrap/>
            <w:vAlign w:val="bottom"/>
            <w:hideMark/>
          </w:tcPr>
          <w:p w:rsidR="00C22044" w:rsidRPr="00570F07" w:rsidRDefault="00C22044" w:rsidP="00C22044">
            <w:pPr>
              <w:spacing w:after="0" w:line="240" w:lineRule="auto"/>
              <w:rPr>
                <w:rFonts w:ascii="Calibri" w:eastAsia="Times New Roman" w:hAnsi="Calibri" w:cs="Times New Roman"/>
                <w:b/>
                <w:bCs/>
                <w:color w:val="000000"/>
                <w:sz w:val="20"/>
              </w:rPr>
            </w:pPr>
            <w:r w:rsidRPr="00570F07">
              <w:rPr>
                <w:rFonts w:ascii="Calibri" w:eastAsia="Times New Roman" w:hAnsi="Calibri" w:cs="Times New Roman"/>
                <w:b/>
                <w:bCs/>
                <w:color w:val="000000"/>
                <w:sz w:val="20"/>
              </w:rPr>
              <w:t xml:space="preserve"> $        1,777.02 </w:t>
            </w:r>
          </w:p>
        </w:tc>
        <w:tc>
          <w:tcPr>
            <w:tcW w:w="1659" w:type="dxa"/>
            <w:tcBorders>
              <w:top w:val="single" w:sz="4" w:space="0" w:color="auto"/>
              <w:left w:val="nil"/>
              <w:bottom w:val="double" w:sz="6" w:space="0" w:color="auto"/>
              <w:right w:val="single" w:sz="4" w:space="0" w:color="auto"/>
            </w:tcBorders>
            <w:shd w:val="clear" w:color="000000" w:fill="C4D79B"/>
            <w:noWrap/>
            <w:vAlign w:val="bottom"/>
            <w:hideMark/>
          </w:tcPr>
          <w:p w:rsidR="00C22044" w:rsidRPr="00570F07" w:rsidRDefault="00C22044" w:rsidP="00C22044">
            <w:pPr>
              <w:spacing w:after="0" w:line="240" w:lineRule="auto"/>
              <w:rPr>
                <w:rFonts w:ascii="Calibri" w:eastAsia="Times New Roman" w:hAnsi="Calibri" w:cs="Times New Roman"/>
                <w:b/>
                <w:bCs/>
                <w:color w:val="000000"/>
                <w:sz w:val="20"/>
              </w:rPr>
            </w:pPr>
            <w:r w:rsidRPr="00570F07">
              <w:rPr>
                <w:rFonts w:ascii="Calibri" w:eastAsia="Times New Roman" w:hAnsi="Calibri" w:cs="Times New Roman"/>
                <w:b/>
                <w:bCs/>
                <w:color w:val="000000"/>
                <w:sz w:val="20"/>
              </w:rPr>
              <w:t xml:space="preserve"> $      11,397.34 </w:t>
            </w:r>
          </w:p>
        </w:tc>
        <w:tc>
          <w:tcPr>
            <w:tcW w:w="1659" w:type="dxa"/>
            <w:tcBorders>
              <w:top w:val="single" w:sz="4" w:space="0" w:color="auto"/>
              <w:left w:val="nil"/>
              <w:bottom w:val="double" w:sz="6" w:space="0" w:color="auto"/>
              <w:right w:val="single" w:sz="4" w:space="0" w:color="auto"/>
            </w:tcBorders>
            <w:shd w:val="clear" w:color="000000" w:fill="C4D79B"/>
            <w:noWrap/>
            <w:vAlign w:val="bottom"/>
            <w:hideMark/>
          </w:tcPr>
          <w:p w:rsidR="00C22044" w:rsidRPr="00570F07" w:rsidRDefault="00C22044" w:rsidP="00C22044">
            <w:pPr>
              <w:spacing w:after="0" w:line="240" w:lineRule="auto"/>
              <w:rPr>
                <w:rFonts w:ascii="Calibri" w:eastAsia="Times New Roman" w:hAnsi="Calibri" w:cs="Times New Roman"/>
                <w:b/>
                <w:bCs/>
                <w:color w:val="000000"/>
                <w:sz w:val="20"/>
              </w:rPr>
            </w:pPr>
            <w:r w:rsidRPr="00570F07">
              <w:rPr>
                <w:rFonts w:ascii="Calibri" w:eastAsia="Times New Roman" w:hAnsi="Calibri" w:cs="Times New Roman"/>
                <w:b/>
                <w:bCs/>
                <w:color w:val="000000"/>
                <w:sz w:val="20"/>
              </w:rPr>
              <w:t xml:space="preserve"> $        7,149.67 </w:t>
            </w:r>
          </w:p>
        </w:tc>
        <w:tc>
          <w:tcPr>
            <w:tcW w:w="1659" w:type="dxa"/>
            <w:tcBorders>
              <w:top w:val="single" w:sz="4" w:space="0" w:color="auto"/>
              <w:left w:val="nil"/>
              <w:bottom w:val="double" w:sz="6" w:space="0" w:color="auto"/>
              <w:right w:val="single" w:sz="4" w:space="0" w:color="auto"/>
            </w:tcBorders>
            <w:shd w:val="clear" w:color="000000" w:fill="C4D79B"/>
            <w:noWrap/>
            <w:vAlign w:val="bottom"/>
            <w:hideMark/>
          </w:tcPr>
          <w:p w:rsidR="00C22044" w:rsidRPr="00570F07" w:rsidRDefault="00C22044" w:rsidP="00C22044">
            <w:pPr>
              <w:spacing w:after="0" w:line="240" w:lineRule="auto"/>
              <w:rPr>
                <w:rFonts w:ascii="Calibri" w:eastAsia="Times New Roman" w:hAnsi="Calibri" w:cs="Times New Roman"/>
                <w:b/>
                <w:bCs/>
                <w:color w:val="000000"/>
                <w:sz w:val="20"/>
              </w:rPr>
            </w:pPr>
            <w:r w:rsidRPr="00570F07">
              <w:rPr>
                <w:rFonts w:ascii="Calibri" w:eastAsia="Times New Roman" w:hAnsi="Calibri" w:cs="Times New Roman"/>
                <w:b/>
                <w:bCs/>
                <w:color w:val="000000"/>
                <w:sz w:val="20"/>
              </w:rPr>
              <w:t xml:space="preserve"> $        2,902.01 </w:t>
            </w:r>
          </w:p>
        </w:tc>
      </w:tr>
      <w:tr w:rsidR="00C22044" w:rsidRPr="00570F07" w:rsidTr="00570F07">
        <w:trPr>
          <w:trHeight w:val="47"/>
          <w:jc w:val="center"/>
        </w:trPr>
        <w:tc>
          <w:tcPr>
            <w:tcW w:w="4579" w:type="dxa"/>
            <w:tcBorders>
              <w:top w:val="nil"/>
              <w:left w:val="single" w:sz="4" w:space="0" w:color="auto"/>
              <w:bottom w:val="nil"/>
              <w:right w:val="nil"/>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i/>
                <w:iCs/>
                <w:color w:val="000000"/>
                <w:sz w:val="20"/>
                <w:szCs w:val="20"/>
              </w:rPr>
            </w:pPr>
            <w:r w:rsidRPr="00570F07">
              <w:rPr>
                <w:rFonts w:ascii="Calibri" w:eastAsia="Times New Roman" w:hAnsi="Calibri" w:cs="Times New Roman"/>
                <w:i/>
                <w:iCs/>
                <w:color w:val="000000"/>
                <w:sz w:val="20"/>
                <w:szCs w:val="20"/>
              </w:rPr>
              <w:lastRenderedPageBreak/>
              <w:t xml:space="preserve">Est. income with self-funded start-up </w:t>
            </w:r>
          </w:p>
        </w:tc>
        <w:tc>
          <w:tcPr>
            <w:tcW w:w="1612" w:type="dxa"/>
            <w:tcBorders>
              <w:top w:val="nil"/>
              <w:left w:val="single" w:sz="4" w:space="0" w:color="auto"/>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szCs w:val="20"/>
              </w:rPr>
            </w:pPr>
            <w:r w:rsidRPr="00570F07">
              <w:rPr>
                <w:rFonts w:ascii="Calibri" w:eastAsia="Times New Roman" w:hAnsi="Calibri" w:cs="Times New Roman"/>
                <w:color w:val="000000"/>
                <w:sz w:val="20"/>
                <w:szCs w:val="20"/>
              </w:rPr>
              <w:t xml:space="preserve"> $      24,378.02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szCs w:val="20"/>
              </w:rPr>
            </w:pPr>
            <w:r w:rsidRPr="00570F07">
              <w:rPr>
                <w:rFonts w:ascii="Calibri" w:eastAsia="Times New Roman" w:hAnsi="Calibri" w:cs="Times New Roman"/>
                <w:color w:val="000000"/>
                <w:sz w:val="20"/>
                <w:szCs w:val="20"/>
              </w:rPr>
              <w:t>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szCs w:val="20"/>
              </w:rPr>
            </w:pPr>
            <w:r w:rsidRPr="00570F07">
              <w:rPr>
                <w:rFonts w:ascii="Calibri" w:eastAsia="Times New Roman" w:hAnsi="Calibri" w:cs="Times New Roman"/>
                <w:color w:val="000000"/>
                <w:sz w:val="20"/>
                <w:szCs w:val="20"/>
              </w:rPr>
              <w:t>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szCs w:val="20"/>
              </w:rPr>
            </w:pPr>
            <w:r w:rsidRPr="00570F07">
              <w:rPr>
                <w:rFonts w:ascii="Calibri" w:eastAsia="Times New Roman" w:hAnsi="Calibri" w:cs="Times New Roman"/>
                <w:color w:val="000000"/>
                <w:sz w:val="20"/>
                <w:szCs w:val="20"/>
              </w:rPr>
              <w:t> </w:t>
            </w:r>
          </w:p>
        </w:tc>
      </w:tr>
      <w:tr w:rsidR="00C22044" w:rsidRPr="00570F07" w:rsidTr="00570F07">
        <w:trPr>
          <w:trHeight w:val="47"/>
          <w:jc w:val="center"/>
        </w:trPr>
        <w:tc>
          <w:tcPr>
            <w:tcW w:w="4579" w:type="dxa"/>
            <w:tcBorders>
              <w:top w:val="nil"/>
              <w:left w:val="single" w:sz="4" w:space="0" w:color="auto"/>
              <w:bottom w:val="nil"/>
              <w:right w:val="nil"/>
            </w:tcBorders>
            <w:shd w:val="clear" w:color="auto" w:fill="auto"/>
            <w:noWrap/>
            <w:vAlign w:val="bottom"/>
            <w:hideMark/>
          </w:tcPr>
          <w:p w:rsidR="00C22044" w:rsidRPr="00570F07" w:rsidRDefault="00C22044" w:rsidP="00570F07">
            <w:pPr>
              <w:spacing w:after="0" w:line="240" w:lineRule="auto"/>
              <w:ind w:firstLineChars="100" w:firstLine="200"/>
              <w:rPr>
                <w:rFonts w:ascii="Calibri" w:eastAsia="Times New Roman" w:hAnsi="Calibri" w:cs="Times New Roman"/>
                <w:i/>
                <w:iCs/>
                <w:color w:val="000000"/>
                <w:sz w:val="20"/>
                <w:szCs w:val="18"/>
              </w:rPr>
            </w:pPr>
            <w:r w:rsidRPr="00570F07">
              <w:rPr>
                <w:rFonts w:ascii="Calibri" w:eastAsia="Times New Roman" w:hAnsi="Calibri" w:cs="Times New Roman"/>
                <w:i/>
                <w:iCs/>
                <w:color w:val="000000"/>
                <w:sz w:val="20"/>
                <w:szCs w:val="18"/>
              </w:rPr>
              <w:t xml:space="preserve">~Self-funded account balance </w:t>
            </w:r>
          </w:p>
        </w:tc>
        <w:tc>
          <w:tcPr>
            <w:tcW w:w="1612" w:type="dxa"/>
            <w:tcBorders>
              <w:top w:val="nil"/>
              <w:left w:val="single" w:sz="4" w:space="0" w:color="auto"/>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i/>
                <w:iCs/>
                <w:color w:val="000000"/>
                <w:sz w:val="20"/>
                <w:szCs w:val="18"/>
              </w:rPr>
            </w:pPr>
            <w:r w:rsidRPr="00570F07">
              <w:rPr>
                <w:rFonts w:ascii="Calibri" w:eastAsia="Times New Roman" w:hAnsi="Calibri" w:cs="Times New Roman"/>
                <w:i/>
                <w:iCs/>
                <w:color w:val="000000"/>
                <w:sz w:val="20"/>
                <w:szCs w:val="18"/>
              </w:rPr>
              <w:t xml:space="preserve"> $        64,000.00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szCs w:val="18"/>
              </w:rPr>
            </w:pPr>
            <w:r w:rsidRPr="00570F07">
              <w:rPr>
                <w:rFonts w:ascii="Calibri" w:eastAsia="Times New Roman" w:hAnsi="Calibri" w:cs="Times New Roman"/>
                <w:color w:val="000000"/>
                <w:sz w:val="20"/>
                <w:szCs w:val="18"/>
              </w:rPr>
              <w:t>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szCs w:val="18"/>
              </w:rPr>
            </w:pPr>
            <w:r w:rsidRPr="00570F07">
              <w:rPr>
                <w:rFonts w:ascii="Calibri" w:eastAsia="Times New Roman" w:hAnsi="Calibri" w:cs="Times New Roman"/>
                <w:color w:val="000000"/>
                <w:sz w:val="20"/>
                <w:szCs w:val="18"/>
              </w:rPr>
              <w:t>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szCs w:val="18"/>
              </w:rPr>
            </w:pPr>
            <w:r w:rsidRPr="00570F07">
              <w:rPr>
                <w:rFonts w:ascii="Calibri" w:eastAsia="Times New Roman" w:hAnsi="Calibri" w:cs="Times New Roman"/>
                <w:color w:val="000000"/>
                <w:sz w:val="20"/>
                <w:szCs w:val="18"/>
              </w:rPr>
              <w:t> </w:t>
            </w:r>
          </w:p>
        </w:tc>
      </w:tr>
      <w:tr w:rsidR="00C22044" w:rsidRPr="00570F07" w:rsidTr="00570F07">
        <w:trPr>
          <w:trHeight w:val="47"/>
          <w:jc w:val="center"/>
        </w:trPr>
        <w:tc>
          <w:tcPr>
            <w:tcW w:w="4579" w:type="dxa"/>
            <w:tcBorders>
              <w:top w:val="nil"/>
              <w:left w:val="single" w:sz="4" w:space="0" w:color="auto"/>
              <w:bottom w:val="nil"/>
              <w:right w:val="nil"/>
            </w:tcBorders>
            <w:shd w:val="clear" w:color="auto" w:fill="auto"/>
            <w:noWrap/>
            <w:vAlign w:val="bottom"/>
            <w:hideMark/>
          </w:tcPr>
          <w:p w:rsidR="00C22044" w:rsidRPr="00570F07" w:rsidRDefault="00C22044" w:rsidP="00570F07">
            <w:pPr>
              <w:spacing w:after="0" w:line="240" w:lineRule="auto"/>
              <w:ind w:firstLineChars="100" w:firstLine="200"/>
              <w:rPr>
                <w:rFonts w:ascii="Calibri" w:eastAsia="Times New Roman" w:hAnsi="Calibri" w:cs="Times New Roman"/>
                <w:i/>
                <w:iCs/>
                <w:color w:val="000000"/>
                <w:sz w:val="20"/>
                <w:szCs w:val="18"/>
              </w:rPr>
            </w:pPr>
            <w:r w:rsidRPr="00570F07">
              <w:rPr>
                <w:rFonts w:ascii="Calibri" w:eastAsia="Times New Roman" w:hAnsi="Calibri" w:cs="Times New Roman"/>
                <w:i/>
                <w:iCs/>
                <w:color w:val="000000"/>
                <w:sz w:val="20"/>
                <w:szCs w:val="18"/>
              </w:rPr>
              <w:t>~Self-funded annual expenses from campus farm</w:t>
            </w:r>
          </w:p>
        </w:tc>
        <w:tc>
          <w:tcPr>
            <w:tcW w:w="1612" w:type="dxa"/>
            <w:tcBorders>
              <w:top w:val="nil"/>
              <w:left w:val="single" w:sz="4" w:space="0" w:color="auto"/>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i/>
                <w:iCs/>
                <w:color w:val="000000"/>
                <w:sz w:val="20"/>
                <w:szCs w:val="18"/>
              </w:rPr>
            </w:pPr>
            <w:r w:rsidRPr="00570F07">
              <w:rPr>
                <w:rFonts w:ascii="Calibri" w:eastAsia="Times New Roman" w:hAnsi="Calibri" w:cs="Times New Roman"/>
                <w:i/>
                <w:iCs/>
                <w:color w:val="000000"/>
                <w:sz w:val="20"/>
                <w:szCs w:val="18"/>
              </w:rPr>
              <w:t xml:space="preserve"> $        15,000.00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szCs w:val="18"/>
              </w:rPr>
            </w:pPr>
            <w:r w:rsidRPr="00570F07">
              <w:rPr>
                <w:rFonts w:ascii="Calibri" w:eastAsia="Times New Roman" w:hAnsi="Calibri" w:cs="Times New Roman"/>
                <w:color w:val="000000"/>
                <w:sz w:val="20"/>
                <w:szCs w:val="18"/>
              </w:rPr>
              <w:t>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szCs w:val="18"/>
              </w:rPr>
            </w:pPr>
            <w:r w:rsidRPr="00570F07">
              <w:rPr>
                <w:rFonts w:ascii="Calibri" w:eastAsia="Times New Roman" w:hAnsi="Calibri" w:cs="Times New Roman"/>
                <w:color w:val="000000"/>
                <w:sz w:val="20"/>
                <w:szCs w:val="18"/>
              </w:rPr>
              <w:t>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color w:val="000000"/>
                <w:sz w:val="20"/>
                <w:szCs w:val="18"/>
              </w:rPr>
            </w:pPr>
            <w:r w:rsidRPr="00570F07">
              <w:rPr>
                <w:rFonts w:ascii="Calibri" w:eastAsia="Times New Roman" w:hAnsi="Calibri" w:cs="Times New Roman"/>
                <w:color w:val="000000"/>
                <w:sz w:val="20"/>
                <w:szCs w:val="18"/>
              </w:rPr>
              <w:t> </w:t>
            </w:r>
          </w:p>
        </w:tc>
      </w:tr>
      <w:tr w:rsidR="00C22044" w:rsidRPr="00570F07" w:rsidTr="00570F07">
        <w:trPr>
          <w:trHeight w:val="47"/>
          <w:jc w:val="center"/>
        </w:trPr>
        <w:tc>
          <w:tcPr>
            <w:tcW w:w="4579" w:type="dxa"/>
            <w:tcBorders>
              <w:top w:val="nil"/>
              <w:left w:val="single" w:sz="4" w:space="0" w:color="auto"/>
              <w:bottom w:val="nil"/>
              <w:right w:val="nil"/>
            </w:tcBorders>
            <w:shd w:val="clear" w:color="auto" w:fill="auto"/>
            <w:noWrap/>
            <w:vAlign w:val="bottom"/>
            <w:hideMark/>
          </w:tcPr>
          <w:p w:rsidR="00C22044" w:rsidRPr="00570F07" w:rsidRDefault="00C22044" w:rsidP="00570F07">
            <w:pPr>
              <w:spacing w:after="0" w:line="240" w:lineRule="auto"/>
              <w:ind w:firstLineChars="100" w:firstLine="200"/>
              <w:rPr>
                <w:rFonts w:ascii="Calibri" w:eastAsia="Times New Roman" w:hAnsi="Calibri" w:cs="Times New Roman"/>
                <w:i/>
                <w:iCs/>
                <w:color w:val="000000"/>
                <w:sz w:val="20"/>
                <w:szCs w:val="18"/>
              </w:rPr>
            </w:pPr>
            <w:r w:rsidRPr="00570F07">
              <w:rPr>
                <w:rFonts w:ascii="Calibri" w:eastAsia="Times New Roman" w:hAnsi="Calibri" w:cs="Times New Roman"/>
                <w:i/>
                <w:iCs/>
                <w:color w:val="000000"/>
                <w:sz w:val="20"/>
                <w:szCs w:val="18"/>
              </w:rPr>
              <w:t xml:space="preserve">~available for Organic Project </w:t>
            </w:r>
          </w:p>
        </w:tc>
        <w:tc>
          <w:tcPr>
            <w:tcW w:w="1612"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i/>
                <w:iCs/>
                <w:color w:val="000000"/>
                <w:sz w:val="20"/>
                <w:szCs w:val="18"/>
              </w:rPr>
            </w:pPr>
            <w:r w:rsidRPr="00570F07">
              <w:rPr>
                <w:rFonts w:ascii="Calibri" w:eastAsia="Times New Roman" w:hAnsi="Calibri" w:cs="Times New Roman"/>
                <w:i/>
                <w:iCs/>
                <w:color w:val="000000"/>
                <w:sz w:val="20"/>
                <w:szCs w:val="18"/>
              </w:rPr>
              <w:t xml:space="preserve"> $        49,000.00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i/>
                <w:iCs/>
                <w:color w:val="000000"/>
                <w:sz w:val="20"/>
                <w:szCs w:val="18"/>
              </w:rPr>
            </w:pPr>
            <w:r w:rsidRPr="00570F07">
              <w:rPr>
                <w:rFonts w:ascii="Calibri" w:eastAsia="Times New Roman" w:hAnsi="Calibri" w:cs="Times New Roman"/>
                <w:i/>
                <w:iCs/>
                <w:color w:val="000000"/>
                <w:sz w:val="20"/>
                <w:szCs w:val="18"/>
              </w:rPr>
              <w:t>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i/>
                <w:iCs/>
                <w:color w:val="000000"/>
                <w:sz w:val="20"/>
                <w:szCs w:val="18"/>
              </w:rPr>
            </w:pPr>
            <w:r w:rsidRPr="00570F07">
              <w:rPr>
                <w:rFonts w:ascii="Calibri" w:eastAsia="Times New Roman" w:hAnsi="Calibri" w:cs="Times New Roman"/>
                <w:i/>
                <w:iCs/>
                <w:color w:val="000000"/>
                <w:sz w:val="20"/>
                <w:szCs w:val="18"/>
              </w:rPr>
              <w:t> </w:t>
            </w:r>
          </w:p>
        </w:tc>
        <w:tc>
          <w:tcPr>
            <w:tcW w:w="1659" w:type="dxa"/>
            <w:tcBorders>
              <w:top w:val="nil"/>
              <w:left w:val="nil"/>
              <w:bottom w:val="nil"/>
              <w:right w:val="single" w:sz="4" w:space="0" w:color="auto"/>
            </w:tcBorders>
            <w:shd w:val="clear" w:color="auto" w:fill="auto"/>
            <w:noWrap/>
            <w:vAlign w:val="bottom"/>
            <w:hideMark/>
          </w:tcPr>
          <w:p w:rsidR="00C22044" w:rsidRPr="00570F07" w:rsidRDefault="00C22044" w:rsidP="00C22044">
            <w:pPr>
              <w:spacing w:after="0" w:line="240" w:lineRule="auto"/>
              <w:rPr>
                <w:rFonts w:ascii="Calibri" w:eastAsia="Times New Roman" w:hAnsi="Calibri" w:cs="Times New Roman"/>
                <w:i/>
                <w:iCs/>
                <w:color w:val="000000"/>
                <w:sz w:val="20"/>
                <w:szCs w:val="18"/>
              </w:rPr>
            </w:pPr>
            <w:r w:rsidRPr="00570F07">
              <w:rPr>
                <w:rFonts w:ascii="Calibri" w:eastAsia="Times New Roman" w:hAnsi="Calibri" w:cs="Times New Roman"/>
                <w:i/>
                <w:iCs/>
                <w:color w:val="000000"/>
                <w:sz w:val="20"/>
                <w:szCs w:val="18"/>
              </w:rPr>
              <w:t> </w:t>
            </w:r>
          </w:p>
        </w:tc>
      </w:tr>
      <w:bookmarkEnd w:id="5"/>
    </w:tbl>
    <w:p w:rsidR="00570F07" w:rsidRDefault="00570F07" w:rsidP="0013472B">
      <w:pPr>
        <w:spacing w:after="0" w:line="240" w:lineRule="auto"/>
        <w:rPr>
          <w:b/>
          <w:sz w:val="40"/>
          <w:szCs w:val="40"/>
        </w:rPr>
      </w:pPr>
    </w:p>
    <w:p w:rsidR="00570F07" w:rsidRDefault="00570F07" w:rsidP="0013472B">
      <w:pPr>
        <w:spacing w:after="0" w:line="240" w:lineRule="auto"/>
        <w:rPr>
          <w:b/>
          <w:sz w:val="40"/>
          <w:szCs w:val="40"/>
        </w:rPr>
      </w:pPr>
    </w:p>
    <w:p w:rsidR="007D1955" w:rsidRDefault="0013472B" w:rsidP="0013472B">
      <w:pPr>
        <w:spacing w:after="0" w:line="240" w:lineRule="auto"/>
        <w:rPr>
          <w:b/>
          <w:sz w:val="40"/>
          <w:szCs w:val="40"/>
        </w:rPr>
      </w:pPr>
      <w:r w:rsidRPr="000403F6">
        <w:rPr>
          <w:b/>
          <w:sz w:val="40"/>
          <w:szCs w:val="40"/>
        </w:rPr>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AE5C40" w:rsidRDefault="00AE5C40" w:rsidP="00266594">
      <w:pPr>
        <w:spacing w:after="0" w:line="240" w:lineRule="auto"/>
        <w:ind w:firstLine="720"/>
        <w:rPr>
          <w:sz w:val="24"/>
          <w:szCs w:val="24"/>
        </w:rPr>
      </w:pPr>
    </w:p>
    <w:p w:rsidR="00266594" w:rsidRPr="00AE5C40" w:rsidRDefault="0013472B" w:rsidP="00C61A1E">
      <w:pPr>
        <w:rPr>
          <w:sz w:val="24"/>
          <w:szCs w:val="24"/>
        </w:rPr>
      </w:pPr>
      <w:r>
        <w:rPr>
          <w:b/>
          <w:sz w:val="40"/>
          <w:szCs w:val="40"/>
        </w:rPr>
        <w:t>IV</w:t>
      </w:r>
      <w:r w:rsidRPr="000403F6">
        <w:rPr>
          <w:b/>
          <w:sz w:val="40"/>
          <w:szCs w:val="40"/>
        </w:rPr>
        <w:t xml:space="preserve">. PROGRAM </w:t>
      </w:r>
      <w:r>
        <w:rPr>
          <w:b/>
          <w:sz w:val="40"/>
          <w:szCs w:val="40"/>
        </w:rPr>
        <w:t>LEARNING OUTCOMES (PLOs)</w:t>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BA2412" w:rsidRPr="00C61A1E" w:rsidTr="00D9584C">
        <w:trPr>
          <w:trHeight w:val="710"/>
        </w:trPr>
        <w:tc>
          <w:tcPr>
            <w:tcW w:w="10980" w:type="dxa"/>
            <w:gridSpan w:val="4"/>
            <w:vAlign w:val="center"/>
          </w:tcPr>
          <w:p w:rsidR="001C4679" w:rsidRDefault="00B25FA2" w:rsidP="00597F48">
            <w:pPr>
              <w:jc w:val="center"/>
              <w:rPr>
                <w:b/>
                <w:sz w:val="32"/>
                <w:szCs w:val="32"/>
              </w:rPr>
            </w:pPr>
            <w:r w:rsidRPr="00B30971">
              <w:rPr>
                <w:b/>
                <w:sz w:val="32"/>
                <w:szCs w:val="32"/>
              </w:rPr>
              <w:t>PROGRAM LEARNING OUTCOMES</w:t>
            </w:r>
          </w:p>
          <w:p w:rsidR="00BA2412" w:rsidRPr="00B30971" w:rsidRDefault="001C4679" w:rsidP="00597F48">
            <w:pPr>
              <w:jc w:val="center"/>
              <w:rPr>
                <w:sz w:val="32"/>
                <w:szCs w:val="32"/>
              </w:rPr>
            </w:pPr>
            <w:r w:rsidRPr="00D6026F">
              <w:rPr>
                <w:sz w:val="18"/>
                <w:szCs w:val="20"/>
              </w:rPr>
              <w:t>(Describe learning outcomes</w:t>
            </w:r>
            <w:r w:rsidR="001B3E09">
              <w:rPr>
                <w:sz w:val="18"/>
                <w:szCs w:val="20"/>
              </w:rPr>
              <w:t>.</w:t>
            </w:r>
            <w:r w:rsidRPr="00D6026F">
              <w:rPr>
                <w:sz w:val="18"/>
                <w:szCs w:val="20"/>
              </w:rPr>
              <w:t>)</w:t>
            </w:r>
          </w:p>
        </w:tc>
        <w:tc>
          <w:tcPr>
            <w:tcW w:w="2070" w:type="dxa"/>
            <w:vAlign w:val="center"/>
          </w:tcPr>
          <w:p w:rsidR="001C4679" w:rsidRDefault="00BA2412" w:rsidP="00BA2412">
            <w:pPr>
              <w:jc w:val="center"/>
              <w:rPr>
                <w:sz w:val="18"/>
                <w:szCs w:val="20"/>
              </w:rPr>
            </w:pPr>
            <w:r w:rsidRPr="00C61A1E">
              <w:rPr>
                <w:b/>
                <w:szCs w:val="24"/>
              </w:rPr>
              <w:t>I</w:t>
            </w:r>
            <w:r w:rsidR="001C4679">
              <w:rPr>
                <w:b/>
                <w:szCs w:val="24"/>
              </w:rPr>
              <w:t>SLO(</w:t>
            </w:r>
            <w:r w:rsidR="008E6322" w:rsidRPr="00C61A1E">
              <w:rPr>
                <w:b/>
                <w:szCs w:val="24"/>
              </w:rPr>
              <w:t>S)</w:t>
            </w:r>
            <w:r w:rsidR="001C4679" w:rsidRPr="00D6026F">
              <w:rPr>
                <w:sz w:val="18"/>
                <w:szCs w:val="20"/>
              </w:rPr>
              <w:t xml:space="preserve"> </w:t>
            </w:r>
          </w:p>
          <w:p w:rsidR="001C4679" w:rsidRDefault="001B3E09" w:rsidP="00BA2412">
            <w:pPr>
              <w:jc w:val="center"/>
              <w:rPr>
                <w:sz w:val="18"/>
                <w:szCs w:val="20"/>
              </w:rPr>
            </w:pPr>
            <w:r>
              <w:rPr>
                <w:sz w:val="18"/>
                <w:szCs w:val="20"/>
              </w:rPr>
              <w:t>[</w:t>
            </w:r>
            <w:r w:rsidR="001C4679" w:rsidRPr="00D6026F">
              <w:rPr>
                <w:sz w:val="18"/>
                <w:szCs w:val="20"/>
              </w:rPr>
              <w:t xml:space="preserve">Link PLO to </w:t>
            </w:r>
          </w:p>
          <w:p w:rsidR="00BA2412" w:rsidRPr="00C61A1E" w:rsidRDefault="001C4679" w:rsidP="00BA2412">
            <w:pPr>
              <w:jc w:val="center"/>
              <w:rPr>
                <w:szCs w:val="24"/>
              </w:rPr>
            </w:pPr>
            <w:r w:rsidRPr="00D6026F">
              <w:rPr>
                <w:sz w:val="18"/>
                <w:szCs w:val="20"/>
              </w:rPr>
              <w:t>appropriate I</w:t>
            </w:r>
            <w:r>
              <w:rPr>
                <w:sz w:val="18"/>
                <w:szCs w:val="20"/>
              </w:rPr>
              <w:t>S</w:t>
            </w:r>
            <w:r w:rsidRPr="00D6026F">
              <w:rPr>
                <w:sz w:val="18"/>
                <w:szCs w:val="20"/>
              </w:rPr>
              <w:t>LO</w:t>
            </w:r>
            <w:r w:rsidR="005A6C4B">
              <w:rPr>
                <w:sz w:val="18"/>
                <w:szCs w:val="20"/>
              </w:rPr>
              <w:t>(s).</w:t>
            </w:r>
            <w:r w:rsidR="001B3E09">
              <w:rPr>
                <w:sz w:val="18"/>
                <w:szCs w:val="20"/>
              </w:rPr>
              <w:t>]</w:t>
            </w: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#1</w:t>
            </w:r>
          </w:p>
        </w:tc>
        <w:tc>
          <w:tcPr>
            <w:tcW w:w="2070" w:type="dxa"/>
            <w:tcBorders>
              <w:top w:val="single" w:sz="4" w:space="0" w:color="auto"/>
              <w:left w:val="dotted" w:sz="4" w:space="0" w:color="auto"/>
              <w:right w:val="single" w:sz="4" w:space="0" w:color="auto"/>
            </w:tcBorders>
            <w:vAlign w:val="center"/>
          </w:tcPr>
          <w:p w:rsidR="004A2B92" w:rsidRPr="005707F9" w:rsidRDefault="004A2B92"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sidR="00D9584C">
              <w:rPr>
                <w:b/>
                <w:sz w:val="24"/>
                <w:szCs w:val="24"/>
              </w:rPr>
              <w:t>SLO</w:t>
            </w:r>
            <w:r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6D4F29">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3C4AE4" w:rsidRDefault="004A2B92" w:rsidP="003C4AE4">
            <w:pPr>
              <w:rPr>
                <w:rFonts w:ascii="Times New Roman" w:hAnsi="Times New Roman"/>
                <w:color w:val="000000" w:themeColor="text1"/>
                <w:sz w:val="24"/>
                <w:szCs w:val="24"/>
              </w:rPr>
            </w:pPr>
            <w:r w:rsidRPr="003C4AE4">
              <w:rPr>
                <w:b/>
                <w:sz w:val="24"/>
                <w:szCs w:val="24"/>
              </w:rPr>
              <w:t xml:space="preserve">Identify Program Outcome: </w:t>
            </w:r>
            <w:r w:rsidR="00C375AB" w:rsidRPr="003C4AE4">
              <w:rPr>
                <w:sz w:val="24"/>
                <w:szCs w:val="24"/>
              </w:rPr>
              <w:t xml:space="preserve">Ag Business: </w:t>
            </w:r>
            <w:r w:rsidR="00C375AB" w:rsidRPr="003C4AE4">
              <w:rPr>
                <w:rFonts w:ascii="Times New Roman" w:hAnsi="Times New Roman"/>
                <w:color w:val="000000" w:themeColor="text1"/>
                <w:sz w:val="24"/>
                <w:szCs w:val="24"/>
              </w:rPr>
              <w:t>Demonstrate understanding of market trends and influential factors, display critical thinking skills related to production and marketing development, data interpretation as applied to the decision making process related to commercial production and commodity sales.</w:t>
            </w:r>
            <w:r w:rsidR="003C4AE4">
              <w:rPr>
                <w:rFonts w:ascii="Times New Roman" w:hAnsi="Times New Roman"/>
                <w:color w:val="000000" w:themeColor="text1"/>
                <w:sz w:val="24"/>
                <w:szCs w:val="24"/>
              </w:rPr>
              <w:t xml:space="preserve">    </w:t>
            </w:r>
            <w:r w:rsidR="00C375AB" w:rsidRPr="003C4AE4">
              <w:rPr>
                <w:sz w:val="24"/>
                <w:szCs w:val="24"/>
              </w:rPr>
              <w:t xml:space="preserve">Ag Crop Science:  </w:t>
            </w:r>
            <w:r w:rsidR="00C375AB" w:rsidRPr="003C4AE4">
              <w:rPr>
                <w:rFonts w:ascii="Times New Roman" w:hAnsi="Times New Roman"/>
                <w:color w:val="000000" w:themeColor="text1"/>
                <w:sz w:val="24"/>
                <w:szCs w:val="24"/>
              </w:rPr>
              <w:t>Demonstrate an understanding of fundamental concepts and knowledge related to the selection, propagation and management of various plant commodities produced for food, feed and fiber.</w:t>
            </w:r>
          </w:p>
        </w:tc>
        <w:tc>
          <w:tcPr>
            <w:tcW w:w="2070" w:type="dxa"/>
            <w:vMerge w:val="restart"/>
            <w:tcBorders>
              <w:top w:val="single" w:sz="4" w:space="0" w:color="auto"/>
              <w:left w:val="single" w:sz="4" w:space="0" w:color="auto"/>
              <w:right w:val="single" w:sz="4" w:space="0" w:color="auto"/>
            </w:tcBorders>
          </w:tcPr>
          <w:p w:rsidR="004A2B92" w:rsidRPr="003B17D4" w:rsidRDefault="004A2B92" w:rsidP="00BA2412">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1</w:t>
            </w:r>
          </w:p>
          <w:p w:rsidR="004A2B92" w:rsidRPr="003B17D4" w:rsidRDefault="00C375AB"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2</w:t>
            </w:r>
          </w:p>
          <w:p w:rsidR="004A2B92" w:rsidRPr="003B17D4" w:rsidRDefault="004A2B92" w:rsidP="00BA2412">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3</w:t>
            </w:r>
          </w:p>
          <w:p w:rsidR="004A2B92" w:rsidRPr="003B17D4" w:rsidRDefault="004A2B92" w:rsidP="00BA2412">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4</w:t>
            </w:r>
          </w:p>
          <w:p w:rsidR="004A2B92" w:rsidRPr="00B30971" w:rsidRDefault="00C375AB" w:rsidP="006D4F29">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5</w:t>
            </w:r>
          </w:p>
        </w:tc>
      </w:tr>
      <w:tr w:rsidR="004A2B92" w:rsidTr="001C4679">
        <w:tc>
          <w:tcPr>
            <w:tcW w:w="1169" w:type="dxa"/>
            <w:vMerge/>
            <w:tcBorders>
              <w:left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Default="004A2B92" w:rsidP="00BA2412">
            <w:pPr>
              <w:rPr>
                <w:rFonts w:cs="Arial"/>
                <w:sz w:val="24"/>
                <w:szCs w:val="24"/>
              </w:rPr>
            </w:pPr>
            <w:r w:rsidRPr="00E92681">
              <w:rPr>
                <w:b/>
                <w:sz w:val="24"/>
                <w:szCs w:val="24"/>
              </w:rPr>
              <w:t>Measurable Outcome Summary:</w:t>
            </w:r>
            <w:r w:rsidRPr="00E92681">
              <w:rPr>
                <w:sz w:val="24"/>
                <w:szCs w:val="24"/>
              </w:rPr>
              <w:t xml:space="preserve"> </w:t>
            </w:r>
            <w:r w:rsidR="00E92681" w:rsidRPr="00E92681">
              <w:rPr>
                <w:sz w:val="24"/>
                <w:szCs w:val="24"/>
              </w:rPr>
              <w:t xml:space="preserve">Ag Business - </w:t>
            </w:r>
            <w:r w:rsidR="00E92681" w:rsidRPr="00E92681">
              <w:rPr>
                <w:rFonts w:cs="Arial"/>
                <w:sz w:val="24"/>
                <w:szCs w:val="24"/>
              </w:rPr>
              <w:t>Students researched and prepared a presentation on the initiation or expansion of an agriculture enterprise. This was to include potential markets for expansion or need satisfaction.  Satisfactory uses of print and electronic resources were demonstrated by all participants. Students identified resources to aid in feasibility study and evaluation of projected business likelihood of success.</w:t>
            </w:r>
          </w:p>
          <w:p w:rsidR="00E92681" w:rsidRPr="00E92681" w:rsidRDefault="00E92681" w:rsidP="00BA2412">
            <w:pPr>
              <w:rPr>
                <w:rFonts w:ascii="Arial" w:hAnsi="Arial" w:cs="Arial"/>
                <w:b/>
                <w:sz w:val="24"/>
                <w:szCs w:val="24"/>
              </w:rPr>
            </w:pPr>
            <w:r w:rsidRPr="00E92681">
              <w:rPr>
                <w:rFonts w:cs="Arial"/>
                <w:sz w:val="24"/>
                <w:szCs w:val="24"/>
              </w:rPr>
              <w:t>Ag Crop Science - Students researched and prepared a presentation on alternative potential markets for plant species that are currently known as “weeds”.  Satisfactory uses of print and electronic resources were demonstrated by all participants.</w:t>
            </w:r>
          </w:p>
        </w:tc>
        <w:tc>
          <w:tcPr>
            <w:tcW w:w="2070" w:type="dxa"/>
            <w:vMerge/>
            <w:tcBorders>
              <w:left w:val="single" w:sz="4" w:space="0" w:color="auto"/>
              <w:right w:val="single" w:sz="4" w:space="0" w:color="auto"/>
            </w:tcBorders>
          </w:tcPr>
          <w:p w:rsidR="004A2B92" w:rsidRDefault="004A2B92" w:rsidP="00BA2412">
            <w:pPr>
              <w:jc w:val="center"/>
              <w:rPr>
                <w:sz w:val="24"/>
                <w:szCs w:val="24"/>
              </w:rPr>
            </w:pPr>
          </w:p>
        </w:tc>
      </w:tr>
      <w:tr w:rsidR="00455861" w:rsidTr="001C4679">
        <w:tc>
          <w:tcPr>
            <w:tcW w:w="1169" w:type="dxa"/>
            <w:vMerge/>
            <w:tcBorders>
              <w:left w:val="single" w:sz="4" w:space="0" w:color="auto"/>
              <w:right w:val="single" w:sz="4" w:space="0" w:color="auto"/>
            </w:tcBorders>
          </w:tcPr>
          <w:p w:rsidR="00455861" w:rsidRPr="008F1519" w:rsidRDefault="00455861" w:rsidP="00BA2412">
            <w:pPr>
              <w:jc w:val="center"/>
              <w:rPr>
                <w:sz w:val="36"/>
                <w:szCs w:val="24"/>
              </w:rPr>
            </w:pPr>
          </w:p>
        </w:tc>
        <w:tc>
          <w:tcPr>
            <w:tcW w:w="3061" w:type="dxa"/>
            <w:tcBorders>
              <w:top w:val="single" w:sz="4" w:space="0" w:color="auto"/>
              <w:left w:val="single" w:sz="4" w:space="0" w:color="auto"/>
              <w:bottom w:val="nil"/>
              <w:right w:val="nil"/>
            </w:tcBorders>
          </w:tcPr>
          <w:p w:rsidR="00455861" w:rsidRPr="005707F9" w:rsidRDefault="00E92681"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55861">
              <w:rPr>
                <w:sz w:val="24"/>
                <w:szCs w:val="24"/>
              </w:rPr>
              <w:t xml:space="preserve"> </w:t>
            </w:r>
            <w:r w:rsidR="00455861" w:rsidRPr="005707F9">
              <w:rPr>
                <w:sz w:val="24"/>
                <w:szCs w:val="24"/>
              </w:rPr>
              <w:t>Met</w:t>
            </w:r>
          </w:p>
        </w:tc>
        <w:tc>
          <w:tcPr>
            <w:tcW w:w="3468" w:type="dxa"/>
            <w:tcBorders>
              <w:top w:val="single" w:sz="4" w:space="0" w:color="auto"/>
              <w:left w:val="nil"/>
              <w:bottom w:val="nil"/>
              <w:right w:val="nil"/>
            </w:tcBorders>
          </w:tcPr>
          <w:p w:rsidR="00455861" w:rsidRPr="005707F9"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282" w:type="dxa"/>
            <w:tcBorders>
              <w:top w:val="single" w:sz="4" w:space="0" w:color="auto"/>
              <w:left w:val="nil"/>
              <w:bottom w:val="nil"/>
              <w:right w:val="single" w:sz="4" w:space="0" w:color="auto"/>
            </w:tcBorders>
          </w:tcPr>
          <w:p w:rsidR="00455861"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5A6C4B">
            <w:pPr>
              <w:rPr>
                <w:sz w:val="24"/>
                <w:szCs w:val="24"/>
              </w:rPr>
            </w:pPr>
          </w:p>
        </w:tc>
        <w:tc>
          <w:tcPr>
            <w:tcW w:w="2070" w:type="dxa"/>
            <w:vMerge/>
            <w:tcBorders>
              <w:left w:val="single" w:sz="4" w:space="0" w:color="auto"/>
              <w:right w:val="single" w:sz="4" w:space="0" w:color="auto"/>
            </w:tcBorders>
          </w:tcPr>
          <w:p w:rsidR="00455861" w:rsidRDefault="00455861" w:rsidP="00BA241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E92681">
              <w:rPr>
                <w:sz w:val="24"/>
                <w:szCs w:val="24"/>
              </w:rPr>
              <w:t>Students were successful in these PLOs.</w:t>
            </w:r>
          </w:p>
        </w:tc>
        <w:tc>
          <w:tcPr>
            <w:tcW w:w="2070" w:type="dxa"/>
            <w:vMerge/>
            <w:tcBorders>
              <w:left w:val="single" w:sz="4" w:space="0" w:color="auto"/>
              <w:bottom w:val="single" w:sz="4" w:space="0" w:color="auto"/>
              <w:right w:val="single" w:sz="4" w:space="0" w:color="auto"/>
            </w:tcBorders>
          </w:tcPr>
          <w:p w:rsidR="004A2B92" w:rsidRDefault="004A2B92" w:rsidP="00BA2412">
            <w:pPr>
              <w:rPr>
                <w:sz w:val="24"/>
                <w:szCs w:val="24"/>
              </w:rPr>
            </w:pPr>
          </w:p>
        </w:tc>
      </w:tr>
      <w:tr w:rsidR="004A2B92" w:rsidRPr="005B59C1" w:rsidTr="0023193A">
        <w:tc>
          <w:tcPr>
            <w:tcW w:w="1169" w:type="dxa"/>
            <w:tcBorders>
              <w:top w:val="single" w:sz="4" w:space="0" w:color="auto"/>
              <w:left w:val="nil"/>
              <w:bottom w:val="nil"/>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nil"/>
              <w:right w:val="nil"/>
            </w:tcBorders>
          </w:tcPr>
          <w:p w:rsidR="004A2B92" w:rsidRPr="005B59C1" w:rsidRDefault="004A2B92" w:rsidP="004A2B92">
            <w:pPr>
              <w:rPr>
                <w:b/>
                <w:sz w:val="24"/>
                <w:szCs w:val="24"/>
              </w:rPr>
            </w:pPr>
          </w:p>
        </w:tc>
        <w:tc>
          <w:tcPr>
            <w:tcW w:w="2070" w:type="dxa"/>
            <w:tcBorders>
              <w:top w:val="single" w:sz="4" w:space="0" w:color="auto"/>
              <w:left w:val="nil"/>
              <w:bottom w:val="nil"/>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23193A" w:rsidP="00C15830">
            <w:pPr>
              <w:jc w:val="center"/>
              <w:rPr>
                <w:b/>
                <w:sz w:val="40"/>
                <w:szCs w:val="40"/>
              </w:rPr>
            </w:pPr>
            <w:r>
              <w:br w:type="page"/>
            </w:r>
            <w:r w:rsidR="004A2B92">
              <w:rPr>
                <w:b/>
                <w:sz w:val="40"/>
                <w:szCs w:val="40"/>
              </w:rPr>
              <w:t>PLO</w:t>
            </w:r>
          </w:p>
          <w:p w:rsidR="004A2B92" w:rsidRPr="00D001FF" w:rsidRDefault="004A2B92" w:rsidP="00C15830">
            <w:pPr>
              <w:jc w:val="center"/>
              <w:rPr>
                <w:b/>
                <w:sz w:val="40"/>
                <w:szCs w:val="40"/>
              </w:rPr>
            </w:pPr>
            <w:r>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#2</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375AB" w:rsidRDefault="004A2B92" w:rsidP="004A2B92">
            <w:pPr>
              <w:rPr>
                <w:rFonts w:ascii="Times New Roman" w:hAnsi="Times New Roman"/>
                <w:color w:val="000000" w:themeColor="text1"/>
                <w:sz w:val="24"/>
                <w:szCs w:val="24"/>
              </w:rPr>
            </w:pPr>
            <w:r w:rsidRPr="00C375AB">
              <w:rPr>
                <w:b/>
                <w:sz w:val="24"/>
                <w:szCs w:val="24"/>
              </w:rPr>
              <w:t xml:space="preserve">Identify Program Outcome: </w:t>
            </w:r>
            <w:r w:rsidR="00C375AB">
              <w:rPr>
                <w:b/>
                <w:sz w:val="24"/>
                <w:szCs w:val="24"/>
              </w:rPr>
              <w:t xml:space="preserve">Ag Business and Ag Science: </w:t>
            </w:r>
            <w:r w:rsidR="00C375AB" w:rsidRPr="00C375AB">
              <w:rPr>
                <w:rFonts w:ascii="Times New Roman" w:hAnsi="Times New Roman"/>
                <w:color w:val="000000" w:themeColor="text1"/>
                <w:sz w:val="24"/>
                <w:szCs w:val="24"/>
              </w:rPr>
              <w:t>Display competency with respect to the use of standard lab, industry equipment and techniques used in production</w:t>
            </w:r>
            <w:r w:rsidR="003C4AE4">
              <w:rPr>
                <w:rFonts w:ascii="Times New Roman" w:hAnsi="Times New Roman"/>
                <w:color w:val="000000" w:themeColor="text1"/>
                <w:sz w:val="24"/>
                <w:szCs w:val="24"/>
              </w:rPr>
              <w:t>.</w:t>
            </w:r>
          </w:p>
        </w:tc>
        <w:tc>
          <w:tcPr>
            <w:tcW w:w="2070" w:type="dxa"/>
            <w:vMerge w:val="restart"/>
            <w:tcBorders>
              <w:top w:val="single" w:sz="4" w:space="0" w:color="auto"/>
              <w:left w:val="single" w:sz="4" w:space="0" w:color="auto"/>
              <w:right w:val="single" w:sz="4" w:space="0" w:color="auto"/>
            </w:tcBorders>
          </w:tcPr>
          <w:p w:rsidR="003B17D4" w:rsidRPr="003B17D4" w:rsidRDefault="003C4AE4"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3</w:t>
            </w:r>
          </w:p>
          <w:p w:rsidR="003B17D4" w:rsidRPr="003B17D4" w:rsidRDefault="003C4AE4"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4</w:t>
            </w:r>
          </w:p>
          <w:p w:rsidR="004A2B92" w:rsidRPr="004519FF" w:rsidRDefault="003C4AE4" w:rsidP="003B17D4">
            <w:pPr>
              <w:jc w:val="center"/>
              <w:rPr>
                <w:sz w:val="28"/>
                <w:szCs w:val="28"/>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E92681" w:rsidRDefault="004A2B92" w:rsidP="00E92681">
            <w:pPr>
              <w:rPr>
                <w:rFonts w:ascii="Arial" w:hAnsi="Arial" w:cs="Arial"/>
                <w:b/>
                <w:sz w:val="24"/>
                <w:szCs w:val="24"/>
              </w:rPr>
            </w:pPr>
            <w:r w:rsidRPr="00E92681">
              <w:rPr>
                <w:b/>
                <w:sz w:val="24"/>
                <w:szCs w:val="24"/>
              </w:rPr>
              <w:t>Measurable Outcome Summary:</w:t>
            </w:r>
            <w:r w:rsidRPr="00E92681">
              <w:rPr>
                <w:sz w:val="24"/>
                <w:szCs w:val="24"/>
              </w:rPr>
              <w:t xml:space="preserve"> </w:t>
            </w:r>
            <w:r w:rsidR="00E92681" w:rsidRPr="00E92681">
              <w:rPr>
                <w:rFonts w:cs="Arial"/>
                <w:sz w:val="24"/>
                <w:szCs w:val="24"/>
              </w:rPr>
              <w:t>Faculty observation of student actively conducting machinery operation procedures in controlled system.  Students observed correct protocol for machine/implement operation and then duplicated the process.</w:t>
            </w: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BA2EC9" w:rsidTr="001C4679">
        <w:tc>
          <w:tcPr>
            <w:tcW w:w="1169" w:type="dxa"/>
            <w:vMerge/>
            <w:tcBorders>
              <w:left w:val="single" w:sz="4" w:space="0" w:color="auto"/>
              <w:right w:val="single" w:sz="4" w:space="0" w:color="auto"/>
            </w:tcBorders>
          </w:tcPr>
          <w:p w:rsidR="00BA2EC9" w:rsidRPr="008F1519" w:rsidRDefault="00BA2EC9" w:rsidP="004A2B92">
            <w:pPr>
              <w:jc w:val="center"/>
              <w:rPr>
                <w:sz w:val="36"/>
                <w:szCs w:val="24"/>
              </w:rPr>
            </w:pPr>
          </w:p>
        </w:tc>
        <w:tc>
          <w:tcPr>
            <w:tcW w:w="3061" w:type="dxa"/>
            <w:tcBorders>
              <w:top w:val="single" w:sz="4" w:space="0" w:color="auto"/>
              <w:left w:val="single" w:sz="4" w:space="0" w:color="auto"/>
              <w:bottom w:val="nil"/>
              <w:right w:val="nil"/>
            </w:tcBorders>
          </w:tcPr>
          <w:p w:rsidR="00BA2EC9" w:rsidRPr="00C15830" w:rsidRDefault="00E92681"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Met</w:t>
            </w:r>
          </w:p>
        </w:tc>
        <w:tc>
          <w:tcPr>
            <w:tcW w:w="3468" w:type="dxa"/>
            <w:tcBorders>
              <w:top w:val="single" w:sz="4" w:space="0" w:color="auto"/>
              <w:left w:val="nil"/>
              <w:bottom w:val="nil"/>
              <w:right w:val="nil"/>
            </w:tcBorders>
          </w:tcPr>
          <w:p w:rsidR="00BA2EC9" w:rsidRPr="00C15830"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Partially Met</w:t>
            </w:r>
          </w:p>
        </w:tc>
        <w:tc>
          <w:tcPr>
            <w:tcW w:w="3282" w:type="dxa"/>
            <w:tcBorders>
              <w:top w:val="single" w:sz="4" w:space="0" w:color="auto"/>
              <w:left w:val="nil"/>
              <w:bottom w:val="nil"/>
              <w:right w:val="single" w:sz="4" w:space="0" w:color="auto"/>
            </w:tcBorders>
          </w:tcPr>
          <w:p w:rsidR="00BA2EC9"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Not Met</w:t>
            </w:r>
          </w:p>
          <w:p w:rsidR="001C4679" w:rsidRPr="00C15830" w:rsidRDefault="001C4679" w:rsidP="005A6C4B">
            <w:pPr>
              <w:rPr>
                <w:sz w:val="24"/>
                <w:szCs w:val="24"/>
              </w:rPr>
            </w:pPr>
          </w:p>
        </w:tc>
        <w:tc>
          <w:tcPr>
            <w:tcW w:w="2070" w:type="dxa"/>
            <w:vMerge/>
            <w:tcBorders>
              <w:left w:val="single" w:sz="4" w:space="0" w:color="auto"/>
              <w:right w:val="single" w:sz="4" w:space="0" w:color="auto"/>
            </w:tcBorders>
          </w:tcPr>
          <w:p w:rsidR="00BA2EC9" w:rsidRDefault="00BA2EC9"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E92681">
              <w:rPr>
                <w:sz w:val="24"/>
                <w:szCs w:val="24"/>
              </w:rPr>
              <w:t>Students were successful in this PLO.</w:t>
            </w: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bl>
    <w:p w:rsidR="00570F07" w:rsidRDefault="00570F07">
      <w:r>
        <w:br w:type="page"/>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#3</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375AB" w:rsidRDefault="004A2B92" w:rsidP="00C375AB">
            <w:pPr>
              <w:rPr>
                <w:rFonts w:ascii="Times New Roman" w:hAnsi="Times New Roman"/>
                <w:color w:val="000000" w:themeColor="text1"/>
                <w:sz w:val="24"/>
                <w:szCs w:val="24"/>
              </w:rPr>
            </w:pPr>
            <w:r w:rsidRPr="00C375AB">
              <w:rPr>
                <w:b/>
                <w:sz w:val="24"/>
                <w:szCs w:val="24"/>
              </w:rPr>
              <w:t xml:space="preserve">Identify Program Outcome: </w:t>
            </w:r>
            <w:r w:rsidR="00C375AB" w:rsidRPr="00C375AB">
              <w:rPr>
                <w:b/>
                <w:sz w:val="24"/>
                <w:szCs w:val="24"/>
              </w:rPr>
              <w:t xml:space="preserve">Ag Business and Ag Science: </w:t>
            </w:r>
            <w:r w:rsidR="00C375AB" w:rsidRPr="00C375AB">
              <w:rPr>
                <w:rFonts w:ascii="Times New Roman" w:hAnsi="Times New Roman"/>
                <w:color w:val="000000" w:themeColor="text1"/>
                <w:sz w:val="24"/>
                <w:szCs w:val="24"/>
              </w:rPr>
              <w:t>Demonstrate understanding of scientific research and critical thinking skills related to hypothesis development and data interpretation as applied to the decision making process for commercial production.</w:t>
            </w:r>
          </w:p>
        </w:tc>
        <w:tc>
          <w:tcPr>
            <w:tcW w:w="2070" w:type="dxa"/>
            <w:vMerge w:val="restart"/>
            <w:tcBorders>
              <w:top w:val="single" w:sz="4" w:space="0" w:color="auto"/>
              <w:left w:val="single" w:sz="4" w:space="0" w:color="auto"/>
              <w:right w:val="single" w:sz="4" w:space="0" w:color="auto"/>
            </w:tcBorders>
          </w:tcPr>
          <w:p w:rsidR="003B17D4" w:rsidRPr="003B17D4" w:rsidRDefault="003C4AE4"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1</w:t>
            </w:r>
          </w:p>
          <w:p w:rsidR="003B17D4" w:rsidRPr="003B17D4" w:rsidRDefault="003C4AE4"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3</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4</w:t>
            </w:r>
          </w:p>
          <w:p w:rsidR="004A2B92"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00E92681">
              <w:rPr>
                <w:sz w:val="24"/>
                <w:szCs w:val="24"/>
              </w:rPr>
              <w:t>Not yet assessed.</w:t>
            </w: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3061" w:type="dxa"/>
            <w:tcBorders>
              <w:top w:val="single" w:sz="4" w:space="0" w:color="auto"/>
              <w:left w:val="single" w:sz="4" w:space="0" w:color="auto"/>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Met</w:t>
            </w:r>
          </w:p>
        </w:tc>
        <w:tc>
          <w:tcPr>
            <w:tcW w:w="3468" w:type="dxa"/>
            <w:tcBorders>
              <w:top w:val="single" w:sz="4" w:space="0" w:color="auto"/>
              <w:left w:val="nil"/>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Partially Met</w:t>
            </w:r>
          </w:p>
        </w:tc>
        <w:tc>
          <w:tcPr>
            <w:tcW w:w="3282" w:type="dxa"/>
            <w:tcBorders>
              <w:top w:val="single" w:sz="4" w:space="0" w:color="auto"/>
              <w:left w:val="nil"/>
              <w:bottom w:val="nil"/>
              <w:right w:val="single" w:sz="4" w:space="0" w:color="auto"/>
            </w:tcBorders>
          </w:tcPr>
          <w:p w:rsidR="004A2B92" w:rsidRDefault="00E92681"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C15830">
              <w:rPr>
                <w:sz w:val="24"/>
                <w:szCs w:val="24"/>
              </w:rPr>
              <w:t xml:space="preserve"> Not Met</w:t>
            </w:r>
          </w:p>
          <w:p w:rsidR="001C4679" w:rsidRPr="00C15830" w:rsidRDefault="001C4679" w:rsidP="004A2B92">
            <w:pPr>
              <w:rPr>
                <w:sz w:val="24"/>
                <w:szCs w:val="24"/>
              </w:rPr>
            </w:pPr>
          </w:p>
        </w:tc>
        <w:tc>
          <w:tcPr>
            <w:tcW w:w="2070" w:type="dxa"/>
            <w:vMerge/>
            <w:tcBorders>
              <w:left w:val="single" w:sz="4" w:space="0" w:color="auto"/>
              <w:right w:val="single" w:sz="4" w:space="0" w:color="auto"/>
            </w:tcBorders>
          </w:tcPr>
          <w:p w:rsidR="004A2B92" w:rsidRDefault="004A2B92"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E92681">
              <w:rPr>
                <w:sz w:val="24"/>
                <w:szCs w:val="24"/>
              </w:rPr>
              <w:t>Still needs to be assessed.</w:t>
            </w: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bl>
    <w:p w:rsidR="00570F07" w:rsidRDefault="00570F07">
      <w:r>
        <w:br w:type="page"/>
      </w:r>
    </w:p>
    <w:tbl>
      <w:tblPr>
        <w:tblStyle w:val="TableGrid"/>
        <w:tblW w:w="0" w:type="auto"/>
        <w:tblInd w:w="828" w:type="dxa"/>
        <w:tblLayout w:type="fixed"/>
        <w:tblLook w:val="04A0" w:firstRow="1" w:lastRow="0" w:firstColumn="1" w:lastColumn="0" w:noHBand="0" w:noVBand="1"/>
      </w:tblPr>
      <w:tblGrid>
        <w:gridCol w:w="1169"/>
        <w:gridCol w:w="9811"/>
        <w:gridCol w:w="2070"/>
      </w:tblGrid>
      <w:tr w:rsidR="005B59C1" w:rsidRPr="005B59C1" w:rsidTr="00D9584C">
        <w:tc>
          <w:tcPr>
            <w:tcW w:w="1169" w:type="dxa"/>
            <w:tcBorders>
              <w:top w:val="single" w:sz="4" w:space="0" w:color="auto"/>
              <w:left w:val="nil"/>
              <w:bottom w:val="single" w:sz="4" w:space="0" w:color="auto"/>
              <w:right w:val="nil"/>
            </w:tcBorders>
          </w:tcPr>
          <w:p w:rsidR="005B59C1" w:rsidRPr="005B59C1" w:rsidRDefault="005B59C1" w:rsidP="006D4F29">
            <w:pPr>
              <w:jc w:val="center"/>
              <w:rPr>
                <w:b/>
                <w:sz w:val="24"/>
                <w:szCs w:val="24"/>
              </w:rPr>
            </w:pPr>
          </w:p>
        </w:tc>
        <w:tc>
          <w:tcPr>
            <w:tcW w:w="9811" w:type="dxa"/>
            <w:tcBorders>
              <w:top w:val="single" w:sz="4" w:space="0" w:color="auto"/>
              <w:left w:val="nil"/>
              <w:bottom w:val="single" w:sz="4" w:space="0" w:color="auto"/>
              <w:right w:val="nil"/>
            </w:tcBorders>
          </w:tcPr>
          <w:p w:rsidR="005B59C1" w:rsidRPr="005B59C1" w:rsidRDefault="005B59C1" w:rsidP="006D1FC2">
            <w:pPr>
              <w:rPr>
                <w:b/>
                <w:sz w:val="24"/>
                <w:szCs w:val="24"/>
              </w:rPr>
            </w:pPr>
          </w:p>
        </w:tc>
        <w:tc>
          <w:tcPr>
            <w:tcW w:w="2070" w:type="dxa"/>
            <w:tcBorders>
              <w:top w:val="single" w:sz="4" w:space="0" w:color="auto"/>
              <w:left w:val="nil"/>
              <w:bottom w:val="single" w:sz="4" w:space="0" w:color="auto"/>
              <w:right w:val="nil"/>
            </w:tcBorders>
          </w:tcPr>
          <w:p w:rsidR="005B59C1" w:rsidRPr="005B59C1" w:rsidRDefault="005B59C1" w:rsidP="00B7252F">
            <w:pPr>
              <w:jc w:val="center"/>
              <w:rPr>
                <w:rFonts w:asciiTheme="majorHAnsi" w:eastAsia="Times New Roman" w:hAnsiTheme="majorHAnsi" w:cs="Arial"/>
                <w:sz w:val="24"/>
                <w:szCs w:val="24"/>
                <w:shd w:val="clear" w:color="auto" w:fill="BFBFBF" w:themeFill="background1" w:themeFillShade="BF"/>
              </w:rPr>
            </w:pPr>
          </w:p>
        </w:tc>
      </w:tr>
      <w:tr w:rsidR="004519FF" w:rsidRPr="00D6026F" w:rsidTr="00691A49">
        <w:trPr>
          <w:trHeight w:val="134"/>
        </w:trPr>
        <w:tc>
          <w:tcPr>
            <w:tcW w:w="13050" w:type="dxa"/>
            <w:gridSpan w:val="3"/>
            <w:shd w:val="clear" w:color="auto" w:fill="F2F2F2" w:themeFill="background1" w:themeFillShade="F2"/>
            <w:vAlign w:val="center"/>
          </w:tcPr>
          <w:p w:rsidR="004519FF" w:rsidRPr="00B30971" w:rsidRDefault="004D4D45" w:rsidP="00B30971">
            <w:pPr>
              <w:jc w:val="center"/>
              <w:rPr>
                <w:rFonts w:ascii="Arial Black" w:hAnsi="Arial Black"/>
                <w:b/>
                <w:color w:val="C00000"/>
                <w:sz w:val="40"/>
                <w:szCs w:val="40"/>
              </w:rPr>
            </w:pPr>
            <w:r w:rsidRPr="00B30971">
              <w:rPr>
                <w:rFonts w:ascii="Arial Black" w:hAnsi="Arial Black"/>
                <w:b/>
                <w:color w:val="C00000"/>
                <w:sz w:val="40"/>
                <w:szCs w:val="40"/>
              </w:rPr>
              <w:t xml:space="preserve">***** </w:t>
            </w:r>
            <w:r w:rsidR="004519FF" w:rsidRPr="00B30971">
              <w:rPr>
                <w:rFonts w:ascii="Arial Black" w:hAnsi="Arial Black"/>
                <w:b/>
                <w:color w:val="C00000"/>
                <w:sz w:val="40"/>
                <w:szCs w:val="40"/>
              </w:rPr>
              <w:t>ATTACH PLO/SLO GRID *****</w:t>
            </w:r>
          </w:p>
        </w:tc>
      </w:tr>
    </w:tbl>
    <w:p w:rsidR="0013472B" w:rsidRDefault="0013472B" w:rsidP="005B59C1">
      <w:pPr>
        <w:spacing w:after="0" w:line="240" w:lineRule="auto"/>
        <w:rPr>
          <w:b/>
          <w:sz w:val="32"/>
          <w:szCs w:val="32"/>
        </w:rPr>
      </w:pPr>
    </w:p>
    <w:p w:rsidR="00E92681" w:rsidRDefault="00E92681" w:rsidP="005B59C1">
      <w:pPr>
        <w:spacing w:after="0" w:line="240" w:lineRule="auto"/>
        <w:rPr>
          <w:b/>
          <w:sz w:val="32"/>
          <w:szCs w:val="32"/>
        </w:rPr>
      </w:pPr>
    </w:p>
    <w:tbl>
      <w:tblPr>
        <w:tblW w:w="10504" w:type="dxa"/>
        <w:jc w:val="center"/>
        <w:tblInd w:w="93" w:type="dxa"/>
        <w:tblLook w:val="04A0" w:firstRow="1" w:lastRow="0" w:firstColumn="1" w:lastColumn="0" w:noHBand="0" w:noVBand="1"/>
      </w:tblPr>
      <w:tblGrid>
        <w:gridCol w:w="984"/>
        <w:gridCol w:w="920"/>
        <w:gridCol w:w="1680"/>
        <w:gridCol w:w="900"/>
        <w:gridCol w:w="1900"/>
        <w:gridCol w:w="900"/>
        <w:gridCol w:w="1160"/>
        <w:gridCol w:w="900"/>
        <w:gridCol w:w="1160"/>
      </w:tblGrid>
      <w:tr w:rsidR="00E92681" w:rsidRPr="00E92681" w:rsidTr="00570F07">
        <w:trPr>
          <w:trHeight w:val="315"/>
          <w:jc w:val="center"/>
        </w:trPr>
        <w:tc>
          <w:tcPr>
            <w:tcW w:w="984" w:type="dxa"/>
            <w:tcBorders>
              <w:top w:val="nil"/>
              <w:left w:val="single" w:sz="4" w:space="0" w:color="auto"/>
              <w:bottom w:val="single" w:sz="12"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lastRenderedPageBreak/>
              <w:t>Course</w:t>
            </w:r>
          </w:p>
        </w:tc>
        <w:tc>
          <w:tcPr>
            <w:tcW w:w="920" w:type="dxa"/>
            <w:tcBorders>
              <w:top w:val="nil"/>
              <w:left w:val="nil"/>
              <w:bottom w:val="single" w:sz="12"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Credits</w:t>
            </w:r>
          </w:p>
        </w:tc>
        <w:tc>
          <w:tcPr>
            <w:tcW w:w="1680" w:type="dxa"/>
            <w:tcBorders>
              <w:top w:val="nil"/>
              <w:left w:val="nil"/>
              <w:bottom w:val="single" w:sz="12"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SLOs Identified</w:t>
            </w:r>
          </w:p>
        </w:tc>
        <w:tc>
          <w:tcPr>
            <w:tcW w:w="900" w:type="dxa"/>
            <w:tcBorders>
              <w:top w:val="nil"/>
              <w:left w:val="nil"/>
              <w:bottom w:val="single" w:sz="12"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Fall 2010</w:t>
            </w:r>
          </w:p>
        </w:tc>
        <w:tc>
          <w:tcPr>
            <w:tcW w:w="1900" w:type="dxa"/>
            <w:tcBorders>
              <w:top w:val="nil"/>
              <w:left w:val="nil"/>
              <w:bottom w:val="single" w:sz="12" w:space="0" w:color="auto"/>
              <w:right w:val="nil"/>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Spring 2011</w:t>
            </w:r>
          </w:p>
        </w:tc>
        <w:tc>
          <w:tcPr>
            <w:tcW w:w="900" w:type="dxa"/>
            <w:tcBorders>
              <w:top w:val="nil"/>
              <w:left w:val="single" w:sz="12" w:space="0" w:color="auto"/>
              <w:bottom w:val="single" w:sz="12"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Fall 2011</w:t>
            </w:r>
          </w:p>
        </w:tc>
        <w:tc>
          <w:tcPr>
            <w:tcW w:w="1160" w:type="dxa"/>
            <w:tcBorders>
              <w:top w:val="nil"/>
              <w:left w:val="nil"/>
              <w:bottom w:val="single" w:sz="12" w:space="0" w:color="auto"/>
              <w:right w:val="nil"/>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Spring 2012</w:t>
            </w:r>
          </w:p>
        </w:tc>
        <w:tc>
          <w:tcPr>
            <w:tcW w:w="900" w:type="dxa"/>
            <w:tcBorders>
              <w:top w:val="nil"/>
              <w:left w:val="single" w:sz="4" w:space="0" w:color="auto"/>
              <w:bottom w:val="single" w:sz="12"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Fall 2012</w:t>
            </w:r>
          </w:p>
        </w:tc>
        <w:tc>
          <w:tcPr>
            <w:tcW w:w="1160" w:type="dxa"/>
            <w:tcBorders>
              <w:top w:val="nil"/>
              <w:left w:val="nil"/>
              <w:bottom w:val="single" w:sz="12"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Spring 2013</w:t>
            </w:r>
          </w:p>
        </w:tc>
      </w:tr>
      <w:tr w:rsidR="00E92681" w:rsidRPr="00E92681" w:rsidTr="00570F07">
        <w:trPr>
          <w:trHeight w:val="315"/>
          <w:jc w:val="center"/>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AG080</w:t>
            </w:r>
          </w:p>
        </w:tc>
        <w:tc>
          <w:tcPr>
            <w:tcW w:w="92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1</w:t>
            </w:r>
          </w:p>
        </w:tc>
        <w:tc>
          <w:tcPr>
            <w:tcW w:w="168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1</w:t>
            </w:r>
          </w:p>
        </w:tc>
        <w:tc>
          <w:tcPr>
            <w:tcW w:w="900" w:type="dxa"/>
            <w:tcBorders>
              <w:top w:val="nil"/>
              <w:left w:val="nil"/>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1900" w:type="dxa"/>
            <w:tcBorders>
              <w:top w:val="nil"/>
              <w:left w:val="nil"/>
              <w:bottom w:val="single" w:sz="4" w:space="0" w:color="auto"/>
              <w:right w:val="nil"/>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1</w:t>
            </w:r>
          </w:p>
        </w:tc>
        <w:tc>
          <w:tcPr>
            <w:tcW w:w="900" w:type="dxa"/>
            <w:tcBorders>
              <w:top w:val="nil"/>
              <w:left w:val="single" w:sz="12" w:space="0" w:color="auto"/>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1160" w:type="dxa"/>
            <w:tcBorders>
              <w:top w:val="nil"/>
              <w:left w:val="nil"/>
              <w:bottom w:val="single" w:sz="4" w:space="0" w:color="auto"/>
              <w:right w:val="nil"/>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900" w:type="dxa"/>
            <w:tcBorders>
              <w:top w:val="nil"/>
              <w:left w:val="single" w:sz="4" w:space="0" w:color="auto"/>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1160" w:type="dxa"/>
            <w:tcBorders>
              <w:top w:val="nil"/>
              <w:left w:val="nil"/>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r>
      <w:tr w:rsidR="00E92681" w:rsidRPr="00E92681" w:rsidTr="00570F07">
        <w:trPr>
          <w:trHeight w:val="300"/>
          <w:jc w:val="center"/>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AG120</w:t>
            </w:r>
          </w:p>
        </w:tc>
        <w:tc>
          <w:tcPr>
            <w:tcW w:w="92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3</w:t>
            </w:r>
          </w:p>
        </w:tc>
        <w:tc>
          <w:tcPr>
            <w:tcW w:w="168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3</w:t>
            </w:r>
          </w:p>
        </w:tc>
        <w:tc>
          <w:tcPr>
            <w:tcW w:w="900" w:type="dxa"/>
            <w:tcBorders>
              <w:top w:val="nil"/>
              <w:left w:val="nil"/>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1900" w:type="dxa"/>
            <w:tcBorders>
              <w:top w:val="nil"/>
              <w:left w:val="nil"/>
              <w:bottom w:val="single" w:sz="4" w:space="0" w:color="auto"/>
              <w:right w:val="nil"/>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900" w:type="dxa"/>
            <w:tcBorders>
              <w:top w:val="nil"/>
              <w:left w:val="single" w:sz="12" w:space="0" w:color="auto"/>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1,2,3</w:t>
            </w:r>
          </w:p>
        </w:tc>
        <w:tc>
          <w:tcPr>
            <w:tcW w:w="1160" w:type="dxa"/>
            <w:tcBorders>
              <w:top w:val="nil"/>
              <w:left w:val="nil"/>
              <w:bottom w:val="single" w:sz="4" w:space="0" w:color="auto"/>
              <w:right w:val="nil"/>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900" w:type="dxa"/>
            <w:tcBorders>
              <w:top w:val="nil"/>
              <w:left w:val="single" w:sz="4" w:space="0" w:color="auto"/>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1160" w:type="dxa"/>
            <w:tcBorders>
              <w:top w:val="nil"/>
              <w:left w:val="nil"/>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r>
      <w:tr w:rsidR="00E92681" w:rsidRPr="00E92681" w:rsidTr="00570F07">
        <w:trPr>
          <w:trHeight w:val="300"/>
          <w:jc w:val="center"/>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AG130</w:t>
            </w:r>
          </w:p>
        </w:tc>
        <w:tc>
          <w:tcPr>
            <w:tcW w:w="92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3</w:t>
            </w:r>
          </w:p>
        </w:tc>
        <w:tc>
          <w:tcPr>
            <w:tcW w:w="168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3</w:t>
            </w:r>
          </w:p>
        </w:tc>
        <w:tc>
          <w:tcPr>
            <w:tcW w:w="90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1900" w:type="dxa"/>
            <w:tcBorders>
              <w:top w:val="nil"/>
              <w:left w:val="nil"/>
              <w:bottom w:val="single" w:sz="4" w:space="0" w:color="auto"/>
              <w:right w:val="nil"/>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900" w:type="dxa"/>
            <w:tcBorders>
              <w:top w:val="nil"/>
              <w:left w:val="single" w:sz="12" w:space="0" w:color="auto"/>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1160" w:type="dxa"/>
            <w:tcBorders>
              <w:top w:val="nil"/>
              <w:left w:val="nil"/>
              <w:bottom w:val="single" w:sz="4" w:space="0" w:color="auto"/>
              <w:right w:val="nil"/>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1,2,3</w:t>
            </w:r>
          </w:p>
        </w:tc>
        <w:tc>
          <w:tcPr>
            <w:tcW w:w="1160" w:type="dxa"/>
            <w:tcBorders>
              <w:top w:val="nil"/>
              <w:left w:val="nil"/>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r>
      <w:tr w:rsidR="00E92681" w:rsidRPr="00E92681" w:rsidTr="00570F07">
        <w:trPr>
          <w:trHeight w:val="300"/>
          <w:jc w:val="center"/>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AG134</w:t>
            </w:r>
          </w:p>
        </w:tc>
        <w:tc>
          <w:tcPr>
            <w:tcW w:w="92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3</w:t>
            </w:r>
          </w:p>
        </w:tc>
        <w:tc>
          <w:tcPr>
            <w:tcW w:w="168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3</w:t>
            </w:r>
          </w:p>
        </w:tc>
        <w:tc>
          <w:tcPr>
            <w:tcW w:w="900" w:type="dxa"/>
            <w:tcBorders>
              <w:top w:val="nil"/>
              <w:left w:val="nil"/>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1900" w:type="dxa"/>
            <w:tcBorders>
              <w:top w:val="nil"/>
              <w:left w:val="nil"/>
              <w:bottom w:val="single" w:sz="4" w:space="0" w:color="auto"/>
              <w:right w:val="nil"/>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1,2,3</w:t>
            </w:r>
          </w:p>
        </w:tc>
        <w:tc>
          <w:tcPr>
            <w:tcW w:w="900" w:type="dxa"/>
            <w:tcBorders>
              <w:top w:val="nil"/>
              <w:left w:val="single" w:sz="12" w:space="0" w:color="auto"/>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1160" w:type="dxa"/>
            <w:tcBorders>
              <w:top w:val="nil"/>
              <w:left w:val="nil"/>
              <w:bottom w:val="single" w:sz="4" w:space="0" w:color="auto"/>
              <w:right w:val="nil"/>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900" w:type="dxa"/>
            <w:tcBorders>
              <w:top w:val="nil"/>
              <w:left w:val="single" w:sz="4" w:space="0" w:color="auto"/>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B7752D">
            <w:pPr>
              <w:spacing w:after="0" w:line="240" w:lineRule="auto"/>
              <w:rPr>
                <w:rFonts w:ascii="Calibri" w:eastAsia="Times New Roman" w:hAnsi="Calibri" w:cs="Times New Roman"/>
                <w:color w:val="000000"/>
              </w:rPr>
            </w:pPr>
          </w:p>
        </w:tc>
      </w:tr>
      <w:tr w:rsidR="00E92681" w:rsidRPr="00E92681" w:rsidTr="00570F07">
        <w:trPr>
          <w:trHeight w:val="300"/>
          <w:jc w:val="center"/>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AG136</w:t>
            </w:r>
          </w:p>
        </w:tc>
        <w:tc>
          <w:tcPr>
            <w:tcW w:w="92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3</w:t>
            </w:r>
          </w:p>
        </w:tc>
        <w:tc>
          <w:tcPr>
            <w:tcW w:w="168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3</w:t>
            </w:r>
          </w:p>
        </w:tc>
        <w:tc>
          <w:tcPr>
            <w:tcW w:w="900" w:type="dxa"/>
            <w:tcBorders>
              <w:top w:val="nil"/>
              <w:left w:val="nil"/>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1900" w:type="dxa"/>
            <w:tcBorders>
              <w:top w:val="nil"/>
              <w:left w:val="nil"/>
              <w:bottom w:val="single" w:sz="4" w:space="0" w:color="auto"/>
              <w:right w:val="nil"/>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900" w:type="dxa"/>
            <w:tcBorders>
              <w:top w:val="nil"/>
              <w:left w:val="single" w:sz="12" w:space="0" w:color="auto"/>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1160" w:type="dxa"/>
            <w:tcBorders>
              <w:top w:val="nil"/>
              <w:left w:val="nil"/>
              <w:bottom w:val="single" w:sz="4" w:space="0" w:color="auto"/>
              <w:right w:val="nil"/>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1,2,3</w:t>
            </w:r>
          </w:p>
        </w:tc>
        <w:tc>
          <w:tcPr>
            <w:tcW w:w="900" w:type="dxa"/>
            <w:tcBorders>
              <w:top w:val="nil"/>
              <w:left w:val="single" w:sz="4" w:space="0" w:color="auto"/>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1,2,3</w:t>
            </w:r>
          </w:p>
        </w:tc>
      </w:tr>
      <w:tr w:rsidR="00E92681" w:rsidRPr="00E92681" w:rsidTr="00570F07">
        <w:trPr>
          <w:trHeight w:val="300"/>
          <w:jc w:val="center"/>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AG138</w:t>
            </w:r>
          </w:p>
        </w:tc>
        <w:tc>
          <w:tcPr>
            <w:tcW w:w="92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3</w:t>
            </w:r>
          </w:p>
        </w:tc>
        <w:tc>
          <w:tcPr>
            <w:tcW w:w="168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3</w:t>
            </w:r>
          </w:p>
        </w:tc>
        <w:tc>
          <w:tcPr>
            <w:tcW w:w="900" w:type="dxa"/>
            <w:tcBorders>
              <w:top w:val="nil"/>
              <w:left w:val="nil"/>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1900" w:type="dxa"/>
            <w:tcBorders>
              <w:top w:val="nil"/>
              <w:left w:val="nil"/>
              <w:bottom w:val="single" w:sz="4" w:space="0" w:color="auto"/>
              <w:right w:val="nil"/>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900" w:type="dxa"/>
            <w:tcBorders>
              <w:top w:val="nil"/>
              <w:left w:val="single" w:sz="12" w:space="0" w:color="auto"/>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1,2,3</w:t>
            </w:r>
          </w:p>
        </w:tc>
        <w:tc>
          <w:tcPr>
            <w:tcW w:w="1160" w:type="dxa"/>
            <w:tcBorders>
              <w:top w:val="nil"/>
              <w:left w:val="nil"/>
              <w:bottom w:val="single" w:sz="4" w:space="0" w:color="auto"/>
              <w:right w:val="nil"/>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900" w:type="dxa"/>
            <w:tcBorders>
              <w:top w:val="nil"/>
              <w:left w:val="single" w:sz="4" w:space="0" w:color="auto"/>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1160" w:type="dxa"/>
            <w:tcBorders>
              <w:top w:val="nil"/>
              <w:left w:val="nil"/>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r>
      <w:tr w:rsidR="00E92681" w:rsidRPr="00E92681" w:rsidTr="00570F07">
        <w:trPr>
          <w:trHeight w:val="300"/>
          <w:jc w:val="center"/>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AG140</w:t>
            </w:r>
          </w:p>
        </w:tc>
        <w:tc>
          <w:tcPr>
            <w:tcW w:w="92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4</w:t>
            </w:r>
          </w:p>
        </w:tc>
        <w:tc>
          <w:tcPr>
            <w:tcW w:w="168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4</w:t>
            </w:r>
          </w:p>
        </w:tc>
        <w:tc>
          <w:tcPr>
            <w:tcW w:w="90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1900" w:type="dxa"/>
            <w:tcBorders>
              <w:top w:val="nil"/>
              <w:left w:val="nil"/>
              <w:bottom w:val="single" w:sz="4" w:space="0" w:color="auto"/>
              <w:right w:val="nil"/>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900" w:type="dxa"/>
            <w:tcBorders>
              <w:top w:val="nil"/>
              <w:left w:val="single" w:sz="12" w:space="0" w:color="auto"/>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1160" w:type="dxa"/>
            <w:tcBorders>
              <w:top w:val="nil"/>
              <w:left w:val="nil"/>
              <w:bottom w:val="single" w:sz="4" w:space="0" w:color="auto"/>
              <w:right w:val="nil"/>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1,2,3,4</w:t>
            </w:r>
          </w:p>
        </w:tc>
        <w:tc>
          <w:tcPr>
            <w:tcW w:w="1160" w:type="dxa"/>
            <w:tcBorders>
              <w:top w:val="nil"/>
              <w:left w:val="nil"/>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r>
      <w:tr w:rsidR="00E92681" w:rsidRPr="00E92681" w:rsidTr="00570F07">
        <w:trPr>
          <w:trHeight w:val="300"/>
          <w:jc w:val="center"/>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AG160</w:t>
            </w:r>
          </w:p>
        </w:tc>
        <w:tc>
          <w:tcPr>
            <w:tcW w:w="92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3</w:t>
            </w:r>
          </w:p>
        </w:tc>
        <w:tc>
          <w:tcPr>
            <w:tcW w:w="168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3</w:t>
            </w:r>
          </w:p>
        </w:tc>
        <w:tc>
          <w:tcPr>
            <w:tcW w:w="90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1900" w:type="dxa"/>
            <w:tcBorders>
              <w:top w:val="nil"/>
              <w:left w:val="nil"/>
              <w:bottom w:val="single" w:sz="4" w:space="0" w:color="auto"/>
              <w:right w:val="nil"/>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900" w:type="dxa"/>
            <w:tcBorders>
              <w:top w:val="nil"/>
              <w:left w:val="single" w:sz="12" w:space="0" w:color="auto"/>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1160" w:type="dxa"/>
            <w:tcBorders>
              <w:top w:val="nil"/>
              <w:left w:val="nil"/>
              <w:bottom w:val="single" w:sz="4" w:space="0" w:color="auto"/>
              <w:right w:val="nil"/>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1,2,3</w:t>
            </w:r>
          </w:p>
        </w:tc>
        <w:tc>
          <w:tcPr>
            <w:tcW w:w="1160" w:type="dxa"/>
            <w:tcBorders>
              <w:top w:val="nil"/>
              <w:left w:val="nil"/>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r>
      <w:tr w:rsidR="00E92681" w:rsidRPr="00E92681" w:rsidTr="00570F07">
        <w:trPr>
          <w:trHeight w:val="300"/>
          <w:jc w:val="center"/>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AG170</w:t>
            </w:r>
          </w:p>
        </w:tc>
        <w:tc>
          <w:tcPr>
            <w:tcW w:w="92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3</w:t>
            </w:r>
          </w:p>
        </w:tc>
        <w:tc>
          <w:tcPr>
            <w:tcW w:w="168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3</w:t>
            </w:r>
          </w:p>
        </w:tc>
        <w:tc>
          <w:tcPr>
            <w:tcW w:w="900" w:type="dxa"/>
            <w:tcBorders>
              <w:top w:val="nil"/>
              <w:left w:val="nil"/>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1900" w:type="dxa"/>
            <w:tcBorders>
              <w:top w:val="nil"/>
              <w:left w:val="nil"/>
              <w:bottom w:val="single" w:sz="4" w:space="0" w:color="auto"/>
              <w:right w:val="nil"/>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900" w:type="dxa"/>
            <w:tcBorders>
              <w:top w:val="nil"/>
              <w:left w:val="single" w:sz="12" w:space="0" w:color="auto"/>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1160" w:type="dxa"/>
            <w:tcBorders>
              <w:top w:val="nil"/>
              <w:left w:val="nil"/>
              <w:bottom w:val="single" w:sz="4" w:space="0" w:color="auto"/>
              <w:right w:val="nil"/>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1,2,3</w:t>
            </w:r>
          </w:p>
        </w:tc>
        <w:tc>
          <w:tcPr>
            <w:tcW w:w="900" w:type="dxa"/>
            <w:tcBorders>
              <w:top w:val="nil"/>
              <w:left w:val="single" w:sz="4" w:space="0" w:color="auto"/>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1160" w:type="dxa"/>
            <w:tcBorders>
              <w:top w:val="nil"/>
              <w:left w:val="nil"/>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r>
      <w:tr w:rsidR="00E92681" w:rsidRPr="00E92681" w:rsidTr="00570F07">
        <w:trPr>
          <w:trHeight w:val="300"/>
          <w:jc w:val="center"/>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AG220</w:t>
            </w:r>
          </w:p>
        </w:tc>
        <w:tc>
          <w:tcPr>
            <w:tcW w:w="92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3</w:t>
            </w:r>
          </w:p>
        </w:tc>
        <w:tc>
          <w:tcPr>
            <w:tcW w:w="168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3</w:t>
            </w:r>
          </w:p>
        </w:tc>
        <w:tc>
          <w:tcPr>
            <w:tcW w:w="900" w:type="dxa"/>
            <w:tcBorders>
              <w:top w:val="nil"/>
              <w:left w:val="nil"/>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1900" w:type="dxa"/>
            <w:tcBorders>
              <w:top w:val="nil"/>
              <w:left w:val="nil"/>
              <w:bottom w:val="single" w:sz="4" w:space="0" w:color="auto"/>
              <w:right w:val="nil"/>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900" w:type="dxa"/>
            <w:tcBorders>
              <w:top w:val="nil"/>
              <w:left w:val="single" w:sz="12" w:space="0" w:color="auto"/>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1160" w:type="dxa"/>
            <w:tcBorders>
              <w:top w:val="nil"/>
              <w:left w:val="nil"/>
              <w:bottom w:val="single" w:sz="4" w:space="0" w:color="auto"/>
              <w:right w:val="nil"/>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1,2,3</w:t>
            </w:r>
          </w:p>
        </w:tc>
        <w:tc>
          <w:tcPr>
            <w:tcW w:w="900" w:type="dxa"/>
            <w:tcBorders>
              <w:top w:val="nil"/>
              <w:left w:val="single" w:sz="4" w:space="0" w:color="auto"/>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B7752D">
            <w:pPr>
              <w:spacing w:after="0" w:line="240" w:lineRule="auto"/>
              <w:rPr>
                <w:rFonts w:ascii="Calibri" w:eastAsia="Times New Roman" w:hAnsi="Calibri" w:cs="Times New Roman"/>
                <w:color w:val="000000"/>
              </w:rPr>
            </w:pPr>
          </w:p>
        </w:tc>
      </w:tr>
      <w:tr w:rsidR="00E92681" w:rsidRPr="00E92681" w:rsidTr="00570F07">
        <w:trPr>
          <w:trHeight w:val="300"/>
          <w:jc w:val="center"/>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AG230</w:t>
            </w:r>
          </w:p>
        </w:tc>
        <w:tc>
          <w:tcPr>
            <w:tcW w:w="92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3</w:t>
            </w:r>
          </w:p>
        </w:tc>
        <w:tc>
          <w:tcPr>
            <w:tcW w:w="168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3</w:t>
            </w:r>
          </w:p>
        </w:tc>
        <w:tc>
          <w:tcPr>
            <w:tcW w:w="900" w:type="dxa"/>
            <w:tcBorders>
              <w:top w:val="nil"/>
              <w:left w:val="nil"/>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1900" w:type="dxa"/>
            <w:tcBorders>
              <w:top w:val="nil"/>
              <w:left w:val="nil"/>
              <w:bottom w:val="single" w:sz="4" w:space="0" w:color="auto"/>
              <w:right w:val="nil"/>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1,2,3</w:t>
            </w:r>
          </w:p>
        </w:tc>
        <w:tc>
          <w:tcPr>
            <w:tcW w:w="900" w:type="dxa"/>
            <w:tcBorders>
              <w:top w:val="nil"/>
              <w:left w:val="single" w:sz="12" w:space="0" w:color="auto"/>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1160" w:type="dxa"/>
            <w:tcBorders>
              <w:top w:val="nil"/>
              <w:left w:val="nil"/>
              <w:bottom w:val="single" w:sz="4" w:space="0" w:color="auto"/>
              <w:right w:val="nil"/>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900" w:type="dxa"/>
            <w:tcBorders>
              <w:top w:val="nil"/>
              <w:left w:val="single" w:sz="4" w:space="0" w:color="auto"/>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B7752D">
            <w:pPr>
              <w:spacing w:after="0" w:line="240" w:lineRule="auto"/>
              <w:rPr>
                <w:rFonts w:ascii="Calibri" w:eastAsia="Times New Roman" w:hAnsi="Calibri" w:cs="Times New Roman"/>
                <w:color w:val="000000"/>
              </w:rPr>
            </w:pPr>
          </w:p>
        </w:tc>
      </w:tr>
      <w:tr w:rsidR="00E92681" w:rsidRPr="00E92681" w:rsidTr="00570F07">
        <w:trPr>
          <w:trHeight w:val="300"/>
          <w:jc w:val="center"/>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AG240</w:t>
            </w:r>
          </w:p>
        </w:tc>
        <w:tc>
          <w:tcPr>
            <w:tcW w:w="92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4</w:t>
            </w:r>
          </w:p>
        </w:tc>
        <w:tc>
          <w:tcPr>
            <w:tcW w:w="168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4</w:t>
            </w:r>
          </w:p>
        </w:tc>
        <w:tc>
          <w:tcPr>
            <w:tcW w:w="90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1900" w:type="dxa"/>
            <w:tcBorders>
              <w:top w:val="nil"/>
              <w:left w:val="nil"/>
              <w:bottom w:val="single" w:sz="4" w:space="0" w:color="auto"/>
              <w:right w:val="nil"/>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900" w:type="dxa"/>
            <w:tcBorders>
              <w:top w:val="nil"/>
              <w:left w:val="single" w:sz="12" w:space="0" w:color="auto"/>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1160" w:type="dxa"/>
            <w:tcBorders>
              <w:top w:val="nil"/>
              <w:left w:val="nil"/>
              <w:bottom w:val="single" w:sz="4" w:space="0" w:color="auto"/>
              <w:right w:val="nil"/>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1,2,3,4</w:t>
            </w:r>
          </w:p>
        </w:tc>
        <w:tc>
          <w:tcPr>
            <w:tcW w:w="1160" w:type="dxa"/>
            <w:tcBorders>
              <w:top w:val="nil"/>
              <w:left w:val="nil"/>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r>
      <w:tr w:rsidR="00E92681" w:rsidRPr="00E92681" w:rsidTr="00570F07">
        <w:trPr>
          <w:trHeight w:val="300"/>
          <w:jc w:val="center"/>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AG250</w:t>
            </w:r>
          </w:p>
        </w:tc>
        <w:tc>
          <w:tcPr>
            <w:tcW w:w="92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3</w:t>
            </w:r>
          </w:p>
        </w:tc>
        <w:tc>
          <w:tcPr>
            <w:tcW w:w="168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3</w:t>
            </w:r>
          </w:p>
        </w:tc>
        <w:tc>
          <w:tcPr>
            <w:tcW w:w="900" w:type="dxa"/>
            <w:tcBorders>
              <w:top w:val="nil"/>
              <w:left w:val="nil"/>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1900" w:type="dxa"/>
            <w:tcBorders>
              <w:top w:val="nil"/>
              <w:left w:val="nil"/>
              <w:bottom w:val="single" w:sz="4" w:space="0" w:color="auto"/>
              <w:right w:val="nil"/>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1,2,3</w:t>
            </w:r>
          </w:p>
        </w:tc>
        <w:tc>
          <w:tcPr>
            <w:tcW w:w="900" w:type="dxa"/>
            <w:tcBorders>
              <w:top w:val="nil"/>
              <w:left w:val="single" w:sz="12" w:space="0" w:color="auto"/>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1160" w:type="dxa"/>
            <w:tcBorders>
              <w:top w:val="nil"/>
              <w:left w:val="nil"/>
              <w:bottom w:val="single" w:sz="4" w:space="0" w:color="auto"/>
              <w:right w:val="nil"/>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900" w:type="dxa"/>
            <w:tcBorders>
              <w:top w:val="nil"/>
              <w:left w:val="single" w:sz="4" w:space="0" w:color="auto"/>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1160" w:type="dxa"/>
            <w:tcBorders>
              <w:top w:val="nil"/>
              <w:left w:val="nil"/>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r>
      <w:tr w:rsidR="00E92681" w:rsidRPr="00E92681" w:rsidTr="00570F07">
        <w:trPr>
          <w:trHeight w:val="300"/>
          <w:jc w:val="center"/>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AG260</w:t>
            </w:r>
          </w:p>
        </w:tc>
        <w:tc>
          <w:tcPr>
            <w:tcW w:w="92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3</w:t>
            </w:r>
          </w:p>
        </w:tc>
        <w:tc>
          <w:tcPr>
            <w:tcW w:w="168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3</w:t>
            </w:r>
          </w:p>
        </w:tc>
        <w:tc>
          <w:tcPr>
            <w:tcW w:w="900" w:type="dxa"/>
            <w:tcBorders>
              <w:top w:val="nil"/>
              <w:left w:val="nil"/>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1900" w:type="dxa"/>
            <w:tcBorders>
              <w:top w:val="nil"/>
              <w:left w:val="nil"/>
              <w:bottom w:val="single" w:sz="4" w:space="0" w:color="auto"/>
              <w:right w:val="nil"/>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900" w:type="dxa"/>
            <w:tcBorders>
              <w:top w:val="nil"/>
              <w:left w:val="single" w:sz="12" w:space="0" w:color="auto"/>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1,2,3</w:t>
            </w:r>
          </w:p>
        </w:tc>
        <w:tc>
          <w:tcPr>
            <w:tcW w:w="1160" w:type="dxa"/>
            <w:tcBorders>
              <w:top w:val="nil"/>
              <w:left w:val="nil"/>
              <w:bottom w:val="single" w:sz="4" w:space="0" w:color="auto"/>
              <w:right w:val="nil"/>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900" w:type="dxa"/>
            <w:tcBorders>
              <w:top w:val="nil"/>
              <w:left w:val="single" w:sz="4" w:space="0" w:color="auto"/>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1160" w:type="dxa"/>
            <w:tcBorders>
              <w:top w:val="nil"/>
              <w:left w:val="nil"/>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r>
      <w:tr w:rsidR="00E92681" w:rsidRPr="00E92681" w:rsidTr="00570F07">
        <w:trPr>
          <w:trHeight w:val="300"/>
          <w:jc w:val="center"/>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AG270</w:t>
            </w:r>
          </w:p>
        </w:tc>
        <w:tc>
          <w:tcPr>
            <w:tcW w:w="92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3</w:t>
            </w:r>
          </w:p>
        </w:tc>
        <w:tc>
          <w:tcPr>
            <w:tcW w:w="168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3</w:t>
            </w:r>
          </w:p>
        </w:tc>
        <w:tc>
          <w:tcPr>
            <w:tcW w:w="900" w:type="dxa"/>
            <w:tcBorders>
              <w:top w:val="nil"/>
              <w:left w:val="nil"/>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1900" w:type="dxa"/>
            <w:tcBorders>
              <w:top w:val="nil"/>
              <w:left w:val="nil"/>
              <w:bottom w:val="single" w:sz="4" w:space="0" w:color="auto"/>
              <w:right w:val="nil"/>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900" w:type="dxa"/>
            <w:tcBorders>
              <w:top w:val="nil"/>
              <w:left w:val="single" w:sz="12" w:space="0" w:color="auto"/>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1160" w:type="dxa"/>
            <w:tcBorders>
              <w:top w:val="nil"/>
              <w:left w:val="nil"/>
              <w:bottom w:val="single" w:sz="4" w:space="0" w:color="auto"/>
              <w:right w:val="nil"/>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1,2,3</w:t>
            </w:r>
          </w:p>
        </w:tc>
        <w:tc>
          <w:tcPr>
            <w:tcW w:w="900" w:type="dxa"/>
            <w:tcBorders>
              <w:top w:val="nil"/>
              <w:left w:val="single" w:sz="4" w:space="0" w:color="auto"/>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1160" w:type="dxa"/>
            <w:tcBorders>
              <w:top w:val="nil"/>
              <w:left w:val="nil"/>
              <w:bottom w:val="single" w:sz="4" w:space="0" w:color="auto"/>
              <w:right w:val="single" w:sz="4" w:space="0" w:color="auto"/>
            </w:tcBorders>
            <w:shd w:val="clear" w:color="000000" w:fill="D9D9D9"/>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r>
      <w:tr w:rsidR="00570F07" w:rsidRPr="00E92681" w:rsidTr="00E40973">
        <w:trPr>
          <w:trHeight w:val="300"/>
          <w:jc w:val="center"/>
        </w:trPr>
        <w:tc>
          <w:tcPr>
            <w:tcW w:w="984" w:type="dxa"/>
            <w:tcBorders>
              <w:top w:val="nil"/>
              <w:left w:val="nil"/>
              <w:bottom w:val="nil"/>
              <w:right w:val="nil"/>
            </w:tcBorders>
            <w:shd w:val="clear" w:color="auto" w:fill="auto"/>
            <w:noWrap/>
            <w:vAlign w:val="bottom"/>
            <w:hideMark/>
          </w:tcPr>
          <w:p w:rsidR="00570F07" w:rsidRPr="00E92681" w:rsidRDefault="00570F07" w:rsidP="00E92681">
            <w:pPr>
              <w:spacing w:after="0" w:line="240" w:lineRule="auto"/>
              <w:rPr>
                <w:rFonts w:ascii="Calibri" w:eastAsia="Times New Roman" w:hAnsi="Calibri" w:cs="Times New Roman"/>
                <w:color w:val="000000"/>
              </w:rPr>
            </w:pPr>
          </w:p>
        </w:tc>
        <w:tc>
          <w:tcPr>
            <w:tcW w:w="920" w:type="dxa"/>
            <w:tcBorders>
              <w:top w:val="nil"/>
              <w:left w:val="nil"/>
              <w:bottom w:val="nil"/>
              <w:right w:val="nil"/>
            </w:tcBorders>
            <w:shd w:val="clear" w:color="auto" w:fill="auto"/>
            <w:noWrap/>
            <w:vAlign w:val="bottom"/>
            <w:hideMark/>
          </w:tcPr>
          <w:p w:rsidR="00570F07" w:rsidRPr="00E92681" w:rsidRDefault="00570F07" w:rsidP="00E92681">
            <w:pPr>
              <w:spacing w:after="0" w:line="240" w:lineRule="auto"/>
              <w:rPr>
                <w:rFonts w:ascii="Calibri" w:eastAsia="Times New Roman" w:hAnsi="Calibri" w:cs="Times New Roman"/>
                <w:color w:val="000000"/>
              </w:rPr>
            </w:pPr>
          </w:p>
        </w:tc>
        <w:tc>
          <w:tcPr>
            <w:tcW w:w="1680" w:type="dxa"/>
            <w:tcBorders>
              <w:top w:val="nil"/>
              <w:left w:val="nil"/>
              <w:bottom w:val="nil"/>
              <w:right w:val="nil"/>
            </w:tcBorders>
            <w:shd w:val="clear" w:color="auto" w:fill="auto"/>
            <w:noWrap/>
            <w:vAlign w:val="bottom"/>
            <w:hideMark/>
          </w:tcPr>
          <w:p w:rsidR="00570F07" w:rsidRPr="00E92681" w:rsidRDefault="00570F07" w:rsidP="00E92681">
            <w:pPr>
              <w:spacing w:after="0" w:line="240" w:lineRule="auto"/>
              <w:rPr>
                <w:rFonts w:ascii="Calibri" w:eastAsia="Times New Roman" w:hAnsi="Calibri" w:cs="Times New Roman"/>
                <w:color w:val="000000"/>
              </w:rPr>
            </w:pPr>
          </w:p>
        </w:tc>
        <w:tc>
          <w:tcPr>
            <w:tcW w:w="900" w:type="dxa"/>
            <w:tcBorders>
              <w:top w:val="single" w:sz="4" w:space="0" w:color="auto"/>
              <w:left w:val="nil"/>
              <w:bottom w:val="single" w:sz="4" w:space="0" w:color="auto"/>
              <w:right w:val="single" w:sz="4" w:space="0" w:color="auto"/>
            </w:tcBorders>
            <w:shd w:val="clear" w:color="000000" w:fill="D9D9D9"/>
            <w:noWrap/>
            <w:vAlign w:val="bottom"/>
            <w:hideMark/>
          </w:tcPr>
          <w:p w:rsidR="00570F07" w:rsidRPr="00E92681" w:rsidRDefault="00570F07"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2800" w:type="dxa"/>
            <w:gridSpan w:val="2"/>
            <w:tcBorders>
              <w:top w:val="nil"/>
              <w:left w:val="nil"/>
              <w:bottom w:val="nil"/>
              <w:right w:val="nil"/>
            </w:tcBorders>
            <w:shd w:val="clear" w:color="auto" w:fill="auto"/>
            <w:noWrap/>
            <w:vAlign w:val="bottom"/>
            <w:hideMark/>
          </w:tcPr>
          <w:p w:rsidR="00570F07" w:rsidRPr="00E92681" w:rsidRDefault="00570F07" w:rsidP="00E92681">
            <w:pPr>
              <w:spacing w:after="0" w:line="240" w:lineRule="auto"/>
              <w:rPr>
                <w:rFonts w:ascii="Calibri" w:eastAsia="Times New Roman" w:hAnsi="Calibri" w:cs="Times New Roman"/>
                <w:color w:val="000000"/>
              </w:rPr>
            </w:pPr>
            <w:r w:rsidRPr="00E92681">
              <w:rPr>
                <w:rFonts w:ascii="Calibri" w:eastAsia="Times New Roman" w:hAnsi="Calibri" w:cs="Times New Roman"/>
                <w:color w:val="000000"/>
              </w:rPr>
              <w:t>Course not offered</w:t>
            </w:r>
          </w:p>
        </w:tc>
        <w:tc>
          <w:tcPr>
            <w:tcW w:w="1160" w:type="dxa"/>
            <w:tcBorders>
              <w:top w:val="nil"/>
              <w:left w:val="nil"/>
              <w:bottom w:val="nil"/>
              <w:right w:val="nil"/>
            </w:tcBorders>
            <w:shd w:val="clear" w:color="auto" w:fill="auto"/>
            <w:noWrap/>
            <w:vAlign w:val="bottom"/>
            <w:hideMark/>
          </w:tcPr>
          <w:p w:rsidR="00570F07" w:rsidRPr="00E92681" w:rsidRDefault="00570F07" w:rsidP="00E92681">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570F07" w:rsidRPr="00E92681" w:rsidRDefault="00570F07" w:rsidP="00E92681">
            <w:pPr>
              <w:spacing w:after="0" w:line="240" w:lineRule="auto"/>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570F07" w:rsidRPr="00E92681" w:rsidRDefault="00570F07" w:rsidP="00E92681">
            <w:pPr>
              <w:spacing w:after="0" w:line="240" w:lineRule="auto"/>
              <w:rPr>
                <w:rFonts w:ascii="Calibri" w:eastAsia="Times New Roman" w:hAnsi="Calibri" w:cs="Times New Roman"/>
                <w:color w:val="000000"/>
              </w:rPr>
            </w:pPr>
          </w:p>
        </w:tc>
      </w:tr>
      <w:tr w:rsidR="00E92681" w:rsidRPr="00E92681" w:rsidTr="00570F07">
        <w:trPr>
          <w:trHeight w:val="300"/>
          <w:jc w:val="center"/>
        </w:trPr>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Program</w:t>
            </w:r>
          </w:p>
        </w:tc>
        <w:tc>
          <w:tcPr>
            <w:tcW w:w="920" w:type="dxa"/>
            <w:tcBorders>
              <w:top w:val="single" w:sz="4" w:space="0" w:color="auto"/>
              <w:left w:val="nil"/>
              <w:bottom w:val="single" w:sz="4" w:space="0" w:color="auto"/>
              <w:right w:val="single" w:sz="12"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PLOs</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Spring 2012</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Fall 2012</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Spring 2013</w:t>
            </w:r>
          </w:p>
        </w:tc>
        <w:tc>
          <w:tcPr>
            <w:tcW w:w="900" w:type="dxa"/>
            <w:tcBorders>
              <w:top w:val="nil"/>
              <w:left w:val="nil"/>
              <w:bottom w:val="nil"/>
              <w:right w:val="nil"/>
            </w:tcBorders>
            <w:shd w:val="clear" w:color="auto" w:fill="auto"/>
            <w:noWrap/>
            <w:vAlign w:val="bottom"/>
            <w:hideMark/>
          </w:tcPr>
          <w:p w:rsidR="00E92681" w:rsidRPr="00E92681" w:rsidRDefault="00E92681" w:rsidP="00E92681">
            <w:pPr>
              <w:spacing w:after="0" w:line="240" w:lineRule="auto"/>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E92681" w:rsidRPr="00E92681" w:rsidRDefault="00E92681" w:rsidP="00E92681">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E92681" w:rsidRPr="00E92681" w:rsidRDefault="00E92681" w:rsidP="00E92681">
            <w:pPr>
              <w:spacing w:after="0" w:line="240" w:lineRule="auto"/>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E92681" w:rsidRPr="00E92681" w:rsidRDefault="00E92681" w:rsidP="00E92681">
            <w:pPr>
              <w:spacing w:after="0" w:line="240" w:lineRule="auto"/>
              <w:rPr>
                <w:rFonts w:ascii="Calibri" w:eastAsia="Times New Roman" w:hAnsi="Calibri" w:cs="Times New Roman"/>
                <w:color w:val="000000"/>
              </w:rPr>
            </w:pPr>
          </w:p>
        </w:tc>
      </w:tr>
      <w:tr w:rsidR="00E92681" w:rsidRPr="00E92681" w:rsidTr="00570F07">
        <w:trPr>
          <w:trHeight w:val="300"/>
          <w:jc w:val="center"/>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AG</w:t>
            </w:r>
          </w:p>
        </w:tc>
        <w:tc>
          <w:tcPr>
            <w:tcW w:w="920" w:type="dxa"/>
            <w:tcBorders>
              <w:top w:val="nil"/>
              <w:left w:val="nil"/>
              <w:bottom w:val="single" w:sz="4" w:space="0" w:color="auto"/>
              <w:right w:val="single" w:sz="12"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3</w:t>
            </w:r>
          </w:p>
        </w:tc>
        <w:tc>
          <w:tcPr>
            <w:tcW w:w="168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1,2</w:t>
            </w:r>
          </w:p>
        </w:tc>
        <w:tc>
          <w:tcPr>
            <w:tcW w:w="90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900" w:type="dxa"/>
            <w:tcBorders>
              <w:top w:val="nil"/>
              <w:left w:val="nil"/>
              <w:bottom w:val="nil"/>
              <w:right w:val="nil"/>
            </w:tcBorders>
            <w:shd w:val="clear" w:color="auto" w:fill="auto"/>
            <w:noWrap/>
            <w:vAlign w:val="bottom"/>
            <w:hideMark/>
          </w:tcPr>
          <w:p w:rsidR="00E92681" w:rsidRPr="00E92681" w:rsidRDefault="00E92681" w:rsidP="00E92681">
            <w:pPr>
              <w:spacing w:after="0" w:line="240" w:lineRule="auto"/>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E92681" w:rsidRPr="00E92681" w:rsidRDefault="00E92681" w:rsidP="00E92681">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E92681" w:rsidRPr="00E92681" w:rsidRDefault="00E92681" w:rsidP="00E92681">
            <w:pPr>
              <w:spacing w:after="0" w:line="240" w:lineRule="auto"/>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E92681" w:rsidRPr="00E92681" w:rsidRDefault="00E92681" w:rsidP="00E92681">
            <w:pPr>
              <w:spacing w:after="0" w:line="240" w:lineRule="auto"/>
              <w:rPr>
                <w:rFonts w:ascii="Calibri" w:eastAsia="Times New Roman" w:hAnsi="Calibri" w:cs="Times New Roman"/>
                <w:color w:val="000000"/>
              </w:rPr>
            </w:pPr>
          </w:p>
        </w:tc>
      </w:tr>
      <w:tr w:rsidR="00E92681" w:rsidRPr="00E92681" w:rsidTr="00570F07">
        <w:trPr>
          <w:trHeight w:val="300"/>
          <w:jc w:val="center"/>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AG Bus</w:t>
            </w:r>
          </w:p>
        </w:tc>
        <w:tc>
          <w:tcPr>
            <w:tcW w:w="920" w:type="dxa"/>
            <w:tcBorders>
              <w:top w:val="nil"/>
              <w:left w:val="nil"/>
              <w:bottom w:val="single" w:sz="4" w:space="0" w:color="auto"/>
              <w:right w:val="single" w:sz="12"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3</w:t>
            </w:r>
          </w:p>
        </w:tc>
        <w:tc>
          <w:tcPr>
            <w:tcW w:w="168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1,2</w:t>
            </w:r>
          </w:p>
        </w:tc>
        <w:tc>
          <w:tcPr>
            <w:tcW w:w="90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E92681" w:rsidRPr="00E92681" w:rsidRDefault="00E92681" w:rsidP="00E92681">
            <w:pPr>
              <w:spacing w:after="0" w:line="240" w:lineRule="auto"/>
              <w:jc w:val="center"/>
              <w:rPr>
                <w:rFonts w:ascii="Calibri" w:eastAsia="Times New Roman" w:hAnsi="Calibri" w:cs="Times New Roman"/>
                <w:color w:val="000000"/>
              </w:rPr>
            </w:pPr>
            <w:r w:rsidRPr="00E92681">
              <w:rPr>
                <w:rFonts w:ascii="Calibri" w:eastAsia="Times New Roman" w:hAnsi="Calibri" w:cs="Times New Roman"/>
                <w:color w:val="000000"/>
              </w:rPr>
              <w:t> </w:t>
            </w:r>
          </w:p>
        </w:tc>
        <w:tc>
          <w:tcPr>
            <w:tcW w:w="900" w:type="dxa"/>
            <w:tcBorders>
              <w:top w:val="nil"/>
              <w:left w:val="nil"/>
              <w:bottom w:val="nil"/>
              <w:right w:val="nil"/>
            </w:tcBorders>
            <w:shd w:val="clear" w:color="auto" w:fill="auto"/>
            <w:noWrap/>
            <w:vAlign w:val="bottom"/>
            <w:hideMark/>
          </w:tcPr>
          <w:p w:rsidR="00E92681" w:rsidRPr="00E92681" w:rsidRDefault="00E92681" w:rsidP="00E92681">
            <w:pPr>
              <w:spacing w:after="0" w:line="240" w:lineRule="auto"/>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E92681" w:rsidRPr="00E92681" w:rsidRDefault="00E92681" w:rsidP="00E92681">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E92681" w:rsidRPr="00E92681" w:rsidRDefault="00E92681" w:rsidP="00E92681">
            <w:pPr>
              <w:spacing w:after="0" w:line="240" w:lineRule="auto"/>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E92681" w:rsidRPr="00E92681" w:rsidRDefault="00E92681" w:rsidP="00E92681">
            <w:pPr>
              <w:spacing w:after="0" w:line="240" w:lineRule="auto"/>
              <w:rPr>
                <w:rFonts w:ascii="Calibri" w:eastAsia="Times New Roman" w:hAnsi="Calibri" w:cs="Times New Roman"/>
                <w:color w:val="000000"/>
              </w:rPr>
            </w:pPr>
          </w:p>
        </w:tc>
      </w:tr>
    </w:tbl>
    <w:p w:rsidR="00E92681" w:rsidRDefault="00E92681" w:rsidP="005B59C1">
      <w:pPr>
        <w:spacing w:after="0" w:line="240" w:lineRule="auto"/>
        <w:rPr>
          <w:b/>
          <w:sz w:val="32"/>
          <w:szCs w:val="32"/>
        </w:rPr>
      </w:pPr>
    </w:p>
    <w:sectPr w:rsidR="00E92681" w:rsidSect="00AD4987">
      <w:footerReference w:type="default" r:id="rId16"/>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3F8" w:rsidRDefault="009313F8" w:rsidP="00C269D2">
      <w:pPr>
        <w:spacing w:after="0" w:line="240" w:lineRule="auto"/>
      </w:pPr>
      <w:r>
        <w:separator/>
      </w:r>
    </w:p>
  </w:endnote>
  <w:endnote w:type="continuationSeparator" w:id="0">
    <w:p w:rsidR="009313F8" w:rsidRDefault="009313F8"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3F8" w:rsidRDefault="009313F8">
    <w:pPr>
      <w:pStyle w:val="Footer"/>
      <w:rPr>
        <w:color w:val="000000" w:themeColor="text1"/>
        <w:sz w:val="24"/>
        <w:szCs w:val="24"/>
      </w:rPr>
    </w:pPr>
    <w:r>
      <w:rPr>
        <w:color w:val="000000" w:themeColor="text1"/>
        <w:sz w:val="24"/>
        <w:szCs w:val="24"/>
      </w:rPr>
      <w:t>Academic Program Review</w:t>
    </w:r>
  </w:p>
  <w:p w:rsidR="009313F8" w:rsidRPr="002D5944" w:rsidRDefault="009313F8">
    <w:pPr>
      <w:pStyle w:val="Footer"/>
      <w:rPr>
        <w:color w:val="000000" w:themeColor="text1"/>
        <w:sz w:val="18"/>
        <w:szCs w:val="24"/>
      </w:rPr>
    </w:pPr>
    <w:r>
      <w:rPr>
        <w:color w:val="000000" w:themeColor="text1"/>
        <w:sz w:val="18"/>
        <w:szCs w:val="24"/>
      </w:rPr>
      <w:t>01/09/14</w:t>
    </w:r>
  </w:p>
  <w:p w:rsidR="009313F8" w:rsidRDefault="009313F8">
    <w:pPr>
      <w:pStyle w:val="Footer"/>
    </w:pPr>
    <w:r>
      <w:rPr>
        <w:noProof/>
      </w:rPr>
      <mc:AlternateContent>
        <mc:Choice Requires="wps">
          <w:drawing>
            <wp:anchor distT="0" distB="0" distL="114300" distR="114300" simplePos="0" relativeHeight="251659264" behindDoc="0" locked="0" layoutInCell="1" allowOverlap="1" wp14:anchorId="115D4CC8" wp14:editId="43575206">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9313F8" w:rsidRDefault="009313F8">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570F07">
                            <w:rPr>
                              <w:rFonts w:asciiTheme="majorHAnsi" w:hAnsiTheme="majorHAnsi"/>
                              <w:noProof/>
                              <w:color w:val="000000" w:themeColor="text1"/>
                              <w:sz w:val="40"/>
                              <w:szCs w:val="40"/>
                            </w:rPr>
                            <w:t>12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9313F8" w:rsidRDefault="009313F8">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570F07">
                      <w:rPr>
                        <w:rFonts w:asciiTheme="majorHAnsi" w:hAnsiTheme="majorHAnsi"/>
                        <w:noProof/>
                        <w:color w:val="000000" w:themeColor="text1"/>
                        <w:sz w:val="40"/>
                        <w:szCs w:val="40"/>
                      </w:rPr>
                      <w:t>12</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07F280F5" wp14:editId="7D49E322">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3F8" w:rsidRDefault="009313F8" w:rsidP="00C269D2">
      <w:pPr>
        <w:spacing w:after="0" w:line="240" w:lineRule="auto"/>
      </w:pPr>
      <w:r>
        <w:separator/>
      </w:r>
    </w:p>
  </w:footnote>
  <w:footnote w:type="continuationSeparator" w:id="0">
    <w:p w:rsidR="009313F8" w:rsidRDefault="009313F8"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477297"/>
    <w:multiLevelType w:val="multilevel"/>
    <w:tmpl w:val="9EA2513C"/>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rPr>
        <w:rFonts w:hint="default"/>
        <w:sz w:val="20"/>
      </w:rPr>
    </w:lvl>
    <w:lvl w:ilvl="3">
      <w:start w:val="1"/>
      <w:numFmt w:val="decimal"/>
      <w:lvlText w:val="%4."/>
      <w:lvlJc w:val="left"/>
      <w:pPr>
        <w:tabs>
          <w:tab w:val="num" w:pos="2880"/>
        </w:tabs>
        <w:ind w:left="2880" w:hanging="360"/>
      </w:pPr>
      <w:rPr>
        <w:rFonts w:hint="default"/>
        <w:sz w:val="20"/>
      </w:rPr>
    </w:lvl>
    <w:lvl w:ilvl="4">
      <w:start w:val="1"/>
      <w:numFmt w:val="decimal"/>
      <w:lvlText w:val="%5."/>
      <w:lvlJc w:val="left"/>
      <w:pPr>
        <w:tabs>
          <w:tab w:val="num" w:pos="3600"/>
        </w:tabs>
        <w:ind w:left="3600" w:hanging="360"/>
      </w:pPr>
      <w:rPr>
        <w:rFonts w:hint="default"/>
        <w:sz w:val="20"/>
      </w:rPr>
    </w:lvl>
    <w:lvl w:ilvl="5">
      <w:start w:val="1"/>
      <w:numFmt w:val="decimal"/>
      <w:lvlText w:val="%6."/>
      <w:lvlJc w:val="left"/>
      <w:pPr>
        <w:tabs>
          <w:tab w:val="num" w:pos="4320"/>
        </w:tabs>
        <w:ind w:left="4320" w:hanging="360"/>
      </w:pPr>
      <w:rPr>
        <w:rFonts w:hint="default"/>
        <w:sz w:val="20"/>
      </w:rPr>
    </w:lvl>
    <w:lvl w:ilvl="6">
      <w:start w:val="1"/>
      <w:numFmt w:val="decimal"/>
      <w:lvlText w:val="%7."/>
      <w:lvlJc w:val="left"/>
      <w:pPr>
        <w:tabs>
          <w:tab w:val="num" w:pos="5040"/>
        </w:tabs>
        <w:ind w:left="5040" w:hanging="360"/>
      </w:pPr>
      <w:rPr>
        <w:rFonts w:hint="default"/>
        <w:sz w:val="20"/>
      </w:rPr>
    </w:lvl>
    <w:lvl w:ilvl="7">
      <w:start w:val="1"/>
      <w:numFmt w:val="decimal"/>
      <w:lvlText w:val="%8."/>
      <w:lvlJc w:val="left"/>
      <w:pPr>
        <w:tabs>
          <w:tab w:val="num" w:pos="5760"/>
        </w:tabs>
        <w:ind w:left="5760" w:hanging="360"/>
      </w:pPr>
      <w:rPr>
        <w:rFonts w:hint="default"/>
        <w:sz w:val="20"/>
      </w:rPr>
    </w:lvl>
    <w:lvl w:ilvl="8">
      <w:start w:val="1"/>
      <w:numFmt w:val="decimal"/>
      <w:lvlText w:val="%9."/>
      <w:lvlJc w:val="left"/>
      <w:pPr>
        <w:tabs>
          <w:tab w:val="num" w:pos="6480"/>
        </w:tabs>
        <w:ind w:left="6480" w:hanging="360"/>
      </w:pPr>
      <w:rPr>
        <w:rFonts w:hint="default"/>
        <w:sz w:val="20"/>
      </w:rPr>
    </w:lvl>
  </w:abstractNum>
  <w:abstractNum w:abstractNumId="4">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AAB456C"/>
    <w:multiLevelType w:val="multilevel"/>
    <w:tmpl w:val="9EA2513C"/>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rPr>
        <w:rFonts w:hint="default"/>
        <w:sz w:val="20"/>
      </w:rPr>
    </w:lvl>
    <w:lvl w:ilvl="3">
      <w:start w:val="1"/>
      <w:numFmt w:val="decimal"/>
      <w:lvlText w:val="%4."/>
      <w:lvlJc w:val="left"/>
      <w:pPr>
        <w:tabs>
          <w:tab w:val="num" w:pos="2880"/>
        </w:tabs>
        <w:ind w:left="2880" w:hanging="360"/>
      </w:pPr>
      <w:rPr>
        <w:rFonts w:hint="default"/>
        <w:sz w:val="20"/>
      </w:rPr>
    </w:lvl>
    <w:lvl w:ilvl="4">
      <w:start w:val="1"/>
      <w:numFmt w:val="decimal"/>
      <w:lvlText w:val="%5."/>
      <w:lvlJc w:val="left"/>
      <w:pPr>
        <w:tabs>
          <w:tab w:val="num" w:pos="3600"/>
        </w:tabs>
        <w:ind w:left="3600" w:hanging="360"/>
      </w:pPr>
      <w:rPr>
        <w:rFonts w:hint="default"/>
        <w:sz w:val="20"/>
      </w:rPr>
    </w:lvl>
    <w:lvl w:ilvl="5">
      <w:start w:val="1"/>
      <w:numFmt w:val="decimal"/>
      <w:lvlText w:val="%6."/>
      <w:lvlJc w:val="left"/>
      <w:pPr>
        <w:tabs>
          <w:tab w:val="num" w:pos="4320"/>
        </w:tabs>
        <w:ind w:left="4320" w:hanging="360"/>
      </w:pPr>
      <w:rPr>
        <w:rFonts w:hint="default"/>
        <w:sz w:val="20"/>
      </w:rPr>
    </w:lvl>
    <w:lvl w:ilvl="6">
      <w:start w:val="1"/>
      <w:numFmt w:val="decimal"/>
      <w:lvlText w:val="%7."/>
      <w:lvlJc w:val="left"/>
      <w:pPr>
        <w:tabs>
          <w:tab w:val="num" w:pos="5040"/>
        </w:tabs>
        <w:ind w:left="5040" w:hanging="360"/>
      </w:pPr>
      <w:rPr>
        <w:rFonts w:hint="default"/>
        <w:sz w:val="20"/>
      </w:rPr>
    </w:lvl>
    <w:lvl w:ilvl="7">
      <w:start w:val="1"/>
      <w:numFmt w:val="decimal"/>
      <w:lvlText w:val="%8."/>
      <w:lvlJc w:val="left"/>
      <w:pPr>
        <w:tabs>
          <w:tab w:val="num" w:pos="5760"/>
        </w:tabs>
        <w:ind w:left="5760" w:hanging="360"/>
      </w:pPr>
      <w:rPr>
        <w:rFonts w:hint="default"/>
        <w:sz w:val="20"/>
      </w:rPr>
    </w:lvl>
    <w:lvl w:ilvl="8">
      <w:start w:val="1"/>
      <w:numFmt w:val="decimal"/>
      <w:lvlText w:val="%9."/>
      <w:lvlJc w:val="left"/>
      <w:pPr>
        <w:tabs>
          <w:tab w:val="num" w:pos="6480"/>
        </w:tabs>
        <w:ind w:left="6480" w:hanging="360"/>
      </w:pPr>
      <w:rPr>
        <w:rFonts w:hint="default"/>
        <w:sz w:val="20"/>
      </w:rPr>
    </w:lvl>
  </w:abstractNum>
  <w:abstractNum w:abstractNumId="11">
    <w:nsid w:val="515F701E"/>
    <w:multiLevelType w:val="hybridMultilevel"/>
    <w:tmpl w:val="C602CC9C"/>
    <w:lvl w:ilvl="0" w:tplc="66986CA0">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AFA6CE7"/>
    <w:multiLevelType w:val="hybridMultilevel"/>
    <w:tmpl w:val="024C8852"/>
    <w:lvl w:ilvl="0" w:tplc="D6CA8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2F52B28"/>
    <w:multiLevelType w:val="hybridMultilevel"/>
    <w:tmpl w:val="C4300588"/>
    <w:lvl w:ilvl="0" w:tplc="A1AE0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EC000C"/>
    <w:multiLevelType w:val="multilevel"/>
    <w:tmpl w:val="9EA2513C"/>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rPr>
        <w:rFonts w:hint="default"/>
        <w:sz w:val="20"/>
      </w:rPr>
    </w:lvl>
    <w:lvl w:ilvl="3">
      <w:start w:val="1"/>
      <w:numFmt w:val="decimal"/>
      <w:lvlText w:val="%4."/>
      <w:lvlJc w:val="left"/>
      <w:pPr>
        <w:tabs>
          <w:tab w:val="num" w:pos="2880"/>
        </w:tabs>
        <w:ind w:left="2880" w:hanging="360"/>
      </w:pPr>
      <w:rPr>
        <w:rFonts w:hint="default"/>
        <w:sz w:val="20"/>
      </w:rPr>
    </w:lvl>
    <w:lvl w:ilvl="4">
      <w:start w:val="1"/>
      <w:numFmt w:val="decimal"/>
      <w:lvlText w:val="%5."/>
      <w:lvlJc w:val="left"/>
      <w:pPr>
        <w:tabs>
          <w:tab w:val="num" w:pos="3600"/>
        </w:tabs>
        <w:ind w:left="3600" w:hanging="360"/>
      </w:pPr>
      <w:rPr>
        <w:rFonts w:hint="default"/>
        <w:sz w:val="20"/>
      </w:rPr>
    </w:lvl>
    <w:lvl w:ilvl="5">
      <w:start w:val="1"/>
      <w:numFmt w:val="decimal"/>
      <w:lvlText w:val="%6."/>
      <w:lvlJc w:val="left"/>
      <w:pPr>
        <w:tabs>
          <w:tab w:val="num" w:pos="4320"/>
        </w:tabs>
        <w:ind w:left="4320" w:hanging="360"/>
      </w:pPr>
      <w:rPr>
        <w:rFonts w:hint="default"/>
        <w:sz w:val="20"/>
      </w:rPr>
    </w:lvl>
    <w:lvl w:ilvl="6">
      <w:start w:val="1"/>
      <w:numFmt w:val="decimal"/>
      <w:lvlText w:val="%7."/>
      <w:lvlJc w:val="left"/>
      <w:pPr>
        <w:tabs>
          <w:tab w:val="num" w:pos="5040"/>
        </w:tabs>
        <w:ind w:left="5040" w:hanging="360"/>
      </w:pPr>
      <w:rPr>
        <w:rFonts w:hint="default"/>
        <w:sz w:val="20"/>
      </w:rPr>
    </w:lvl>
    <w:lvl w:ilvl="7">
      <w:start w:val="1"/>
      <w:numFmt w:val="decimal"/>
      <w:lvlText w:val="%8."/>
      <w:lvlJc w:val="left"/>
      <w:pPr>
        <w:tabs>
          <w:tab w:val="num" w:pos="5760"/>
        </w:tabs>
        <w:ind w:left="5760" w:hanging="360"/>
      </w:pPr>
      <w:rPr>
        <w:rFonts w:hint="default"/>
        <w:sz w:val="20"/>
      </w:rPr>
    </w:lvl>
    <w:lvl w:ilvl="8">
      <w:start w:val="1"/>
      <w:numFmt w:val="decimal"/>
      <w:lvlText w:val="%9."/>
      <w:lvlJc w:val="left"/>
      <w:pPr>
        <w:tabs>
          <w:tab w:val="num" w:pos="6480"/>
        </w:tabs>
        <w:ind w:left="6480" w:hanging="360"/>
      </w:pPr>
      <w:rPr>
        <w:rFonts w:hint="default"/>
        <w:sz w:val="20"/>
      </w:rPr>
    </w:lvl>
  </w:abstractNum>
  <w:abstractNum w:abstractNumId="16">
    <w:nsid w:val="7D766545"/>
    <w:multiLevelType w:val="multilevel"/>
    <w:tmpl w:val="9EA2513C"/>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rPr>
        <w:rFonts w:hint="default"/>
        <w:sz w:val="20"/>
      </w:rPr>
    </w:lvl>
    <w:lvl w:ilvl="3">
      <w:start w:val="1"/>
      <w:numFmt w:val="decimal"/>
      <w:lvlText w:val="%4."/>
      <w:lvlJc w:val="left"/>
      <w:pPr>
        <w:tabs>
          <w:tab w:val="num" w:pos="2880"/>
        </w:tabs>
        <w:ind w:left="2880" w:hanging="360"/>
      </w:pPr>
      <w:rPr>
        <w:rFonts w:hint="default"/>
        <w:sz w:val="20"/>
      </w:rPr>
    </w:lvl>
    <w:lvl w:ilvl="4">
      <w:start w:val="1"/>
      <w:numFmt w:val="decimal"/>
      <w:lvlText w:val="%5."/>
      <w:lvlJc w:val="left"/>
      <w:pPr>
        <w:tabs>
          <w:tab w:val="num" w:pos="3600"/>
        </w:tabs>
        <w:ind w:left="3600" w:hanging="360"/>
      </w:pPr>
      <w:rPr>
        <w:rFonts w:hint="default"/>
        <w:sz w:val="20"/>
      </w:rPr>
    </w:lvl>
    <w:lvl w:ilvl="5">
      <w:start w:val="1"/>
      <w:numFmt w:val="decimal"/>
      <w:lvlText w:val="%6."/>
      <w:lvlJc w:val="left"/>
      <w:pPr>
        <w:tabs>
          <w:tab w:val="num" w:pos="4320"/>
        </w:tabs>
        <w:ind w:left="4320" w:hanging="360"/>
      </w:pPr>
      <w:rPr>
        <w:rFonts w:hint="default"/>
        <w:sz w:val="20"/>
      </w:rPr>
    </w:lvl>
    <w:lvl w:ilvl="6">
      <w:start w:val="1"/>
      <w:numFmt w:val="decimal"/>
      <w:lvlText w:val="%7."/>
      <w:lvlJc w:val="left"/>
      <w:pPr>
        <w:tabs>
          <w:tab w:val="num" w:pos="5040"/>
        </w:tabs>
        <w:ind w:left="5040" w:hanging="360"/>
      </w:pPr>
      <w:rPr>
        <w:rFonts w:hint="default"/>
        <w:sz w:val="20"/>
      </w:rPr>
    </w:lvl>
    <w:lvl w:ilvl="7">
      <w:start w:val="1"/>
      <w:numFmt w:val="decimal"/>
      <w:lvlText w:val="%8."/>
      <w:lvlJc w:val="left"/>
      <w:pPr>
        <w:tabs>
          <w:tab w:val="num" w:pos="5760"/>
        </w:tabs>
        <w:ind w:left="5760" w:hanging="360"/>
      </w:pPr>
      <w:rPr>
        <w:rFonts w:hint="default"/>
        <w:sz w:val="20"/>
      </w:rPr>
    </w:lvl>
    <w:lvl w:ilvl="8">
      <w:start w:val="1"/>
      <w:numFmt w:val="decimal"/>
      <w:lvlText w:val="%9."/>
      <w:lvlJc w:val="left"/>
      <w:pPr>
        <w:tabs>
          <w:tab w:val="num" w:pos="6480"/>
        </w:tabs>
        <w:ind w:left="6480" w:hanging="360"/>
      </w:pPr>
      <w:rPr>
        <w:rFonts w:hint="default"/>
        <w:sz w:val="20"/>
      </w:rPr>
    </w:lvl>
  </w:abstractNum>
  <w:num w:numId="1">
    <w:abstractNumId w:val="2"/>
  </w:num>
  <w:num w:numId="2">
    <w:abstractNumId w:val="9"/>
  </w:num>
  <w:num w:numId="3">
    <w:abstractNumId w:val="1"/>
  </w:num>
  <w:num w:numId="4">
    <w:abstractNumId w:val="5"/>
  </w:num>
  <w:num w:numId="5">
    <w:abstractNumId w:val="14"/>
  </w:num>
  <w:num w:numId="6">
    <w:abstractNumId w:val="12"/>
  </w:num>
  <w:num w:numId="7">
    <w:abstractNumId w:val="4"/>
  </w:num>
  <w:num w:numId="8">
    <w:abstractNumId w:val="13"/>
  </w:num>
  <w:num w:numId="9">
    <w:abstractNumId w:val="8"/>
  </w:num>
  <w:num w:numId="10">
    <w:abstractNumId w:val="0"/>
  </w:num>
  <w:num w:numId="11">
    <w:abstractNumId w:val="6"/>
  </w:num>
  <w:num w:numId="12">
    <w:abstractNumId w:val="7"/>
  </w:num>
  <w:num w:numId="13">
    <w:abstractNumId w:val="16"/>
  </w:num>
  <w:num w:numId="14">
    <w:abstractNumId w:val="15"/>
  </w:num>
  <w:num w:numId="15">
    <w:abstractNumId w:val="3"/>
  </w:num>
  <w:num w:numId="16">
    <w:abstractNumId w:val="1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11C9E"/>
    <w:rsid w:val="000201D9"/>
    <w:rsid w:val="00027923"/>
    <w:rsid w:val="00033067"/>
    <w:rsid w:val="000403F6"/>
    <w:rsid w:val="00043E27"/>
    <w:rsid w:val="00046042"/>
    <w:rsid w:val="0005417A"/>
    <w:rsid w:val="00081A8E"/>
    <w:rsid w:val="00085642"/>
    <w:rsid w:val="000A2181"/>
    <w:rsid w:val="000A56FF"/>
    <w:rsid w:val="000C3BC9"/>
    <w:rsid w:val="000D01C8"/>
    <w:rsid w:val="00110022"/>
    <w:rsid w:val="0013472B"/>
    <w:rsid w:val="00161A08"/>
    <w:rsid w:val="001824BF"/>
    <w:rsid w:val="001B0E63"/>
    <w:rsid w:val="001B251E"/>
    <w:rsid w:val="001B3E09"/>
    <w:rsid w:val="001C0FA5"/>
    <w:rsid w:val="001C31AE"/>
    <w:rsid w:val="001C394F"/>
    <w:rsid w:val="001C4679"/>
    <w:rsid w:val="00211B80"/>
    <w:rsid w:val="00223F78"/>
    <w:rsid w:val="0023193A"/>
    <w:rsid w:val="002423D1"/>
    <w:rsid w:val="002521F9"/>
    <w:rsid w:val="00257C76"/>
    <w:rsid w:val="00266594"/>
    <w:rsid w:val="00271A0B"/>
    <w:rsid w:val="0028431E"/>
    <w:rsid w:val="002902C9"/>
    <w:rsid w:val="002D5944"/>
    <w:rsid w:val="002F5CCA"/>
    <w:rsid w:val="003204B1"/>
    <w:rsid w:val="003648E7"/>
    <w:rsid w:val="00391312"/>
    <w:rsid w:val="0039232D"/>
    <w:rsid w:val="00393376"/>
    <w:rsid w:val="003A0610"/>
    <w:rsid w:val="003B17D4"/>
    <w:rsid w:val="003C4AE4"/>
    <w:rsid w:val="003F7DA7"/>
    <w:rsid w:val="004111B8"/>
    <w:rsid w:val="004519FF"/>
    <w:rsid w:val="00455861"/>
    <w:rsid w:val="004578EE"/>
    <w:rsid w:val="004A2B92"/>
    <w:rsid w:val="004B7383"/>
    <w:rsid w:val="004C4E7F"/>
    <w:rsid w:val="004D4D45"/>
    <w:rsid w:val="004F1EA0"/>
    <w:rsid w:val="00541352"/>
    <w:rsid w:val="00555678"/>
    <w:rsid w:val="00556AD5"/>
    <w:rsid w:val="005707F9"/>
    <w:rsid w:val="00570F07"/>
    <w:rsid w:val="0057128D"/>
    <w:rsid w:val="00594CC6"/>
    <w:rsid w:val="00597F48"/>
    <w:rsid w:val="005A624E"/>
    <w:rsid w:val="005A6C4B"/>
    <w:rsid w:val="005B59C1"/>
    <w:rsid w:val="005B72F8"/>
    <w:rsid w:val="005C3A5A"/>
    <w:rsid w:val="005E6467"/>
    <w:rsid w:val="005F09EA"/>
    <w:rsid w:val="00603C62"/>
    <w:rsid w:val="00621634"/>
    <w:rsid w:val="00641F0C"/>
    <w:rsid w:val="006454E3"/>
    <w:rsid w:val="00663719"/>
    <w:rsid w:val="00670782"/>
    <w:rsid w:val="006854CC"/>
    <w:rsid w:val="00691A49"/>
    <w:rsid w:val="006A4A1E"/>
    <w:rsid w:val="006B712B"/>
    <w:rsid w:val="006C664D"/>
    <w:rsid w:val="006C7590"/>
    <w:rsid w:val="006D1FC2"/>
    <w:rsid w:val="006D2FCF"/>
    <w:rsid w:val="006D4F29"/>
    <w:rsid w:val="00700A8A"/>
    <w:rsid w:val="0070736E"/>
    <w:rsid w:val="0071593B"/>
    <w:rsid w:val="007250CF"/>
    <w:rsid w:val="00725D31"/>
    <w:rsid w:val="007440FF"/>
    <w:rsid w:val="00784B87"/>
    <w:rsid w:val="0079256B"/>
    <w:rsid w:val="007B6E52"/>
    <w:rsid w:val="007D1955"/>
    <w:rsid w:val="007E4294"/>
    <w:rsid w:val="007F00B5"/>
    <w:rsid w:val="007F1BF9"/>
    <w:rsid w:val="00827180"/>
    <w:rsid w:val="00845E03"/>
    <w:rsid w:val="00845F64"/>
    <w:rsid w:val="0085021D"/>
    <w:rsid w:val="00875F92"/>
    <w:rsid w:val="00885966"/>
    <w:rsid w:val="008A48AC"/>
    <w:rsid w:val="008E6322"/>
    <w:rsid w:val="008F1519"/>
    <w:rsid w:val="008F6DD3"/>
    <w:rsid w:val="009313F8"/>
    <w:rsid w:val="0094250C"/>
    <w:rsid w:val="00944407"/>
    <w:rsid w:val="00946D62"/>
    <w:rsid w:val="0097680B"/>
    <w:rsid w:val="00987B31"/>
    <w:rsid w:val="009968E8"/>
    <w:rsid w:val="009A1ADE"/>
    <w:rsid w:val="009D3A48"/>
    <w:rsid w:val="009F08F0"/>
    <w:rsid w:val="00A2467D"/>
    <w:rsid w:val="00A257C2"/>
    <w:rsid w:val="00A3686F"/>
    <w:rsid w:val="00A95A5F"/>
    <w:rsid w:val="00AD4987"/>
    <w:rsid w:val="00AE0185"/>
    <w:rsid w:val="00AE599F"/>
    <w:rsid w:val="00AE5C40"/>
    <w:rsid w:val="00B05E52"/>
    <w:rsid w:val="00B221A1"/>
    <w:rsid w:val="00B25FA2"/>
    <w:rsid w:val="00B30971"/>
    <w:rsid w:val="00B7127A"/>
    <w:rsid w:val="00B7252F"/>
    <w:rsid w:val="00B7752D"/>
    <w:rsid w:val="00B91965"/>
    <w:rsid w:val="00BA22FE"/>
    <w:rsid w:val="00BA2412"/>
    <w:rsid w:val="00BA2EC9"/>
    <w:rsid w:val="00BD2BA5"/>
    <w:rsid w:val="00BD5E72"/>
    <w:rsid w:val="00BF037A"/>
    <w:rsid w:val="00C059EE"/>
    <w:rsid w:val="00C0717C"/>
    <w:rsid w:val="00C15830"/>
    <w:rsid w:val="00C22044"/>
    <w:rsid w:val="00C269D2"/>
    <w:rsid w:val="00C32B0F"/>
    <w:rsid w:val="00C375AB"/>
    <w:rsid w:val="00C521EC"/>
    <w:rsid w:val="00C61A1E"/>
    <w:rsid w:val="00C9513F"/>
    <w:rsid w:val="00CC5AEE"/>
    <w:rsid w:val="00CD76AB"/>
    <w:rsid w:val="00CE78BF"/>
    <w:rsid w:val="00CF1504"/>
    <w:rsid w:val="00D001FF"/>
    <w:rsid w:val="00D13C67"/>
    <w:rsid w:val="00D140DE"/>
    <w:rsid w:val="00D46DD5"/>
    <w:rsid w:val="00D6026F"/>
    <w:rsid w:val="00D67F65"/>
    <w:rsid w:val="00D7054E"/>
    <w:rsid w:val="00D84502"/>
    <w:rsid w:val="00D847BE"/>
    <w:rsid w:val="00D9584C"/>
    <w:rsid w:val="00D976AD"/>
    <w:rsid w:val="00DD6F85"/>
    <w:rsid w:val="00E364FB"/>
    <w:rsid w:val="00E63051"/>
    <w:rsid w:val="00E87BA0"/>
    <w:rsid w:val="00E92681"/>
    <w:rsid w:val="00EF1EC8"/>
    <w:rsid w:val="00EF4BD8"/>
    <w:rsid w:val="00F072A5"/>
    <w:rsid w:val="00F174C8"/>
    <w:rsid w:val="00F2752A"/>
    <w:rsid w:val="00F50E89"/>
    <w:rsid w:val="00F60651"/>
    <w:rsid w:val="00F84054"/>
    <w:rsid w:val="00FB2B8C"/>
    <w:rsid w:val="00FB7280"/>
    <w:rsid w:val="00FC2EBE"/>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customStyle="1" w:styleId="Default">
    <w:name w:val="Default"/>
    <w:rsid w:val="00393376"/>
    <w:pPr>
      <w:autoSpaceDE w:val="0"/>
      <w:autoSpaceDN w:val="0"/>
      <w:adjustRightInd w:val="0"/>
      <w:spacing w:after="0" w:line="240" w:lineRule="auto"/>
    </w:pPr>
    <w:rPr>
      <w:rFonts w:ascii="Arial" w:eastAsiaTheme="minorEastAsia"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customStyle="1" w:styleId="Default">
    <w:name w:val="Default"/>
    <w:rsid w:val="00393376"/>
    <w:pPr>
      <w:autoSpaceDE w:val="0"/>
      <w:autoSpaceDN w:val="0"/>
      <w:adjustRightInd w:val="0"/>
      <w:spacing w:after="0" w:line="240" w:lineRule="auto"/>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6384">
      <w:bodyDiv w:val="1"/>
      <w:marLeft w:val="0"/>
      <w:marRight w:val="0"/>
      <w:marTop w:val="0"/>
      <w:marBottom w:val="0"/>
      <w:divBdr>
        <w:top w:val="none" w:sz="0" w:space="0" w:color="auto"/>
        <w:left w:val="none" w:sz="0" w:space="0" w:color="auto"/>
        <w:bottom w:val="none" w:sz="0" w:space="0" w:color="auto"/>
        <w:right w:val="none" w:sz="0" w:space="0" w:color="auto"/>
      </w:divBdr>
    </w:div>
    <w:div w:id="398139895">
      <w:bodyDiv w:val="1"/>
      <w:marLeft w:val="0"/>
      <w:marRight w:val="0"/>
      <w:marTop w:val="0"/>
      <w:marBottom w:val="0"/>
      <w:divBdr>
        <w:top w:val="none" w:sz="0" w:space="0" w:color="auto"/>
        <w:left w:val="none" w:sz="0" w:space="0" w:color="auto"/>
        <w:bottom w:val="none" w:sz="0" w:space="0" w:color="auto"/>
        <w:right w:val="none" w:sz="0" w:space="0" w:color="auto"/>
      </w:divBdr>
    </w:div>
    <w:div w:id="421292556">
      <w:bodyDiv w:val="1"/>
      <w:marLeft w:val="0"/>
      <w:marRight w:val="0"/>
      <w:marTop w:val="0"/>
      <w:marBottom w:val="0"/>
      <w:divBdr>
        <w:top w:val="none" w:sz="0" w:space="0" w:color="auto"/>
        <w:left w:val="none" w:sz="0" w:space="0" w:color="auto"/>
        <w:bottom w:val="none" w:sz="0" w:space="0" w:color="auto"/>
        <w:right w:val="none" w:sz="0" w:space="0" w:color="auto"/>
      </w:divBdr>
    </w:div>
    <w:div w:id="1538469246">
      <w:bodyDiv w:val="1"/>
      <w:marLeft w:val="0"/>
      <w:marRight w:val="0"/>
      <w:marTop w:val="0"/>
      <w:marBottom w:val="0"/>
      <w:divBdr>
        <w:top w:val="none" w:sz="0" w:space="0" w:color="auto"/>
        <w:left w:val="none" w:sz="0" w:space="0" w:color="auto"/>
        <w:bottom w:val="none" w:sz="0" w:space="0" w:color="auto"/>
        <w:right w:val="none" w:sz="0" w:space="0" w:color="auto"/>
      </w:divBdr>
    </w:div>
    <w:div w:id="198561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IT903S-MYDOCS\My%20Docs\daniel.gilison\Documents\IVC\Science%20Department\Program%20Review\CPR\2013-2014\Ag%20Sci%20Bus%20Mgmt%202013-14%20Program%20Review%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T903S-MYDOCS\My%20Docs\daniel.gilison\Documents\IVC\Science%20Department\Program%20Review\CPR\2013-2014\Ag%20Sci%20Bus%20Mgmt%202013-14%20Program%20Review%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T903S-MYDOCS\My%20Docs\daniel.gilison\Documents\IVC\Science%20Department\Program%20Review\CPR\2013-2014\Ag%20Sci%20Bus%20Mgmt%202013-14%20Program%20Review%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T903S-MYDOCS\My%20Docs\daniel.gilison\Documents\IVC\Science%20Department\Program%20Review\CPR\2013-2014\Ag%20Sci%20Bus%20Mgmt%202013-14%20Program%20Review%20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IT903S-MYDOCS\My%20Docs\daniel.gilison\Documents\IVC\Science%20Department\Program%20Review\CPR\2013-2014\Ag%20Sci%20Bus%20Mgmt%202013-14%20Program%20Review%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Enrollment</a:t>
            </a:r>
            <a:r>
              <a:rPr lang="en-US" baseline="0"/>
              <a:t> Average</a:t>
            </a:r>
            <a:endParaRPr lang="en-US"/>
          </a:p>
        </c:rich>
      </c:tx>
      <c:layout/>
      <c:overlay val="0"/>
    </c:title>
    <c:autoTitleDeleted val="0"/>
    <c:plotArea>
      <c:layout/>
      <c:barChart>
        <c:barDir val="col"/>
        <c:grouping val="clustered"/>
        <c:varyColors val="0"/>
        <c:ser>
          <c:idx val="0"/>
          <c:order val="0"/>
          <c:tx>
            <c:strRef>
              <c:f>'Enrollment and Fill'!$Q$1</c:f>
              <c:strCache>
                <c:ptCount val="1"/>
                <c:pt idx="0">
                  <c:v>Ave Enrolled</c:v>
                </c:pt>
              </c:strCache>
            </c:strRef>
          </c:tx>
          <c:invertIfNegative val="0"/>
          <c:cat>
            <c:strRef>
              <c:f>'Enrollment and Fill'!$P$2:$P$16</c:f>
              <c:strCache>
                <c:ptCount val="15"/>
                <c:pt idx="0">
                  <c:v>AG 080</c:v>
                </c:pt>
                <c:pt idx="1">
                  <c:v>AG 120</c:v>
                </c:pt>
                <c:pt idx="2">
                  <c:v>AG 130</c:v>
                </c:pt>
                <c:pt idx="3">
                  <c:v>AG 134</c:v>
                </c:pt>
                <c:pt idx="4">
                  <c:v>AG 136</c:v>
                </c:pt>
                <c:pt idx="5">
                  <c:v>AG 138</c:v>
                </c:pt>
                <c:pt idx="6">
                  <c:v>AG 140</c:v>
                </c:pt>
                <c:pt idx="7">
                  <c:v>AG 160</c:v>
                </c:pt>
                <c:pt idx="8">
                  <c:v>AG 170</c:v>
                </c:pt>
                <c:pt idx="9">
                  <c:v>AG 220</c:v>
                </c:pt>
                <c:pt idx="10">
                  <c:v>AG 230</c:v>
                </c:pt>
                <c:pt idx="11">
                  <c:v>AG 240</c:v>
                </c:pt>
                <c:pt idx="12">
                  <c:v>AG 250</c:v>
                </c:pt>
                <c:pt idx="13">
                  <c:v>AG 260</c:v>
                </c:pt>
                <c:pt idx="14">
                  <c:v>AG 270</c:v>
                </c:pt>
              </c:strCache>
            </c:strRef>
          </c:cat>
          <c:val>
            <c:numRef>
              <c:f>'Enrollment and Fill'!$Q$2:$Q$16</c:f>
              <c:numCache>
                <c:formatCode>General</c:formatCode>
                <c:ptCount val="15"/>
                <c:pt idx="0">
                  <c:v>25</c:v>
                </c:pt>
                <c:pt idx="1">
                  <c:v>23</c:v>
                </c:pt>
                <c:pt idx="2">
                  <c:v>23</c:v>
                </c:pt>
                <c:pt idx="3">
                  <c:v>22</c:v>
                </c:pt>
                <c:pt idx="4">
                  <c:v>22.5</c:v>
                </c:pt>
                <c:pt idx="5">
                  <c:v>24</c:v>
                </c:pt>
                <c:pt idx="6">
                  <c:v>27.5</c:v>
                </c:pt>
                <c:pt idx="7">
                  <c:v>28.5</c:v>
                </c:pt>
                <c:pt idx="8">
                  <c:v>20</c:v>
                </c:pt>
                <c:pt idx="9">
                  <c:v>15</c:v>
                </c:pt>
                <c:pt idx="10">
                  <c:v>22.5</c:v>
                </c:pt>
                <c:pt idx="11">
                  <c:v>10</c:v>
                </c:pt>
                <c:pt idx="12">
                  <c:v>37</c:v>
                </c:pt>
                <c:pt idx="13">
                  <c:v>31</c:v>
                </c:pt>
                <c:pt idx="14">
                  <c:v>28</c:v>
                </c:pt>
              </c:numCache>
            </c:numRef>
          </c:val>
        </c:ser>
        <c:dLbls>
          <c:showLegendKey val="0"/>
          <c:showVal val="0"/>
          <c:showCatName val="0"/>
          <c:showSerName val="0"/>
          <c:showPercent val="0"/>
          <c:showBubbleSize val="0"/>
        </c:dLbls>
        <c:gapWidth val="150"/>
        <c:axId val="68774912"/>
        <c:axId val="24318720"/>
      </c:barChart>
      <c:catAx>
        <c:axId val="68774912"/>
        <c:scaling>
          <c:orientation val="minMax"/>
        </c:scaling>
        <c:delete val="0"/>
        <c:axPos val="b"/>
        <c:majorTickMark val="out"/>
        <c:minorTickMark val="none"/>
        <c:tickLblPos val="nextTo"/>
        <c:crossAx val="24318720"/>
        <c:crosses val="autoZero"/>
        <c:auto val="1"/>
        <c:lblAlgn val="ctr"/>
        <c:lblOffset val="100"/>
        <c:noMultiLvlLbl val="0"/>
      </c:catAx>
      <c:valAx>
        <c:axId val="24318720"/>
        <c:scaling>
          <c:orientation val="minMax"/>
        </c:scaling>
        <c:delete val="0"/>
        <c:axPos val="l"/>
        <c:majorGridlines/>
        <c:title>
          <c:tx>
            <c:rich>
              <a:bodyPr rot="-5400000" vert="horz"/>
              <a:lstStyle/>
              <a:p>
                <a:pPr>
                  <a:defRPr/>
                </a:pPr>
                <a:r>
                  <a:rPr lang="en-US"/>
                  <a:t>Average # students enrolled per course</a:t>
                </a:r>
              </a:p>
            </c:rich>
          </c:tx>
          <c:layout/>
          <c:overlay val="0"/>
        </c:title>
        <c:numFmt formatCode="General" sourceLinked="1"/>
        <c:majorTickMark val="out"/>
        <c:minorTickMark val="none"/>
        <c:tickLblPos val="nextTo"/>
        <c:crossAx val="6877491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'Enrollment and Fill'!$R$1</c:f>
              <c:strCache>
                <c:ptCount val="1"/>
                <c:pt idx="0">
                  <c:v>% Fill</c:v>
                </c:pt>
              </c:strCache>
            </c:strRef>
          </c:tx>
          <c:invertIfNegative val="0"/>
          <c:cat>
            <c:strRef>
              <c:f>'Enrollment and Fill'!$P$2:$P$16</c:f>
              <c:strCache>
                <c:ptCount val="15"/>
                <c:pt idx="0">
                  <c:v>AG 080</c:v>
                </c:pt>
                <c:pt idx="1">
                  <c:v>AG 120</c:v>
                </c:pt>
                <c:pt idx="2">
                  <c:v>AG 130</c:v>
                </c:pt>
                <c:pt idx="3">
                  <c:v>AG 134</c:v>
                </c:pt>
                <c:pt idx="4">
                  <c:v>AG 136</c:v>
                </c:pt>
                <c:pt idx="5">
                  <c:v>AG 138</c:v>
                </c:pt>
                <c:pt idx="6">
                  <c:v>AG 140</c:v>
                </c:pt>
                <c:pt idx="7">
                  <c:v>AG 160</c:v>
                </c:pt>
                <c:pt idx="8">
                  <c:v>AG 170</c:v>
                </c:pt>
                <c:pt idx="9">
                  <c:v>AG 220</c:v>
                </c:pt>
                <c:pt idx="10">
                  <c:v>AG 230</c:v>
                </c:pt>
                <c:pt idx="11">
                  <c:v>AG 240</c:v>
                </c:pt>
                <c:pt idx="12">
                  <c:v>AG 250</c:v>
                </c:pt>
                <c:pt idx="13">
                  <c:v>AG 260</c:v>
                </c:pt>
                <c:pt idx="14">
                  <c:v>AG 270</c:v>
                </c:pt>
              </c:strCache>
            </c:strRef>
          </c:cat>
          <c:val>
            <c:numRef>
              <c:f>'Enrollment and Fill'!$R$2:$R$16</c:f>
              <c:numCache>
                <c:formatCode>General</c:formatCode>
                <c:ptCount val="15"/>
                <c:pt idx="0" formatCode="0.0">
                  <c:v>71.400000000000006</c:v>
                </c:pt>
                <c:pt idx="1">
                  <c:v>90</c:v>
                </c:pt>
                <c:pt idx="2">
                  <c:v>70.8</c:v>
                </c:pt>
                <c:pt idx="3">
                  <c:v>73.3</c:v>
                </c:pt>
                <c:pt idx="4">
                  <c:v>75</c:v>
                </c:pt>
                <c:pt idx="5">
                  <c:v>96</c:v>
                </c:pt>
                <c:pt idx="6">
                  <c:v>112.2</c:v>
                </c:pt>
                <c:pt idx="7">
                  <c:v>81.400000000000006</c:v>
                </c:pt>
                <c:pt idx="8">
                  <c:v>81.599999999999994</c:v>
                </c:pt>
                <c:pt idx="9">
                  <c:v>60</c:v>
                </c:pt>
                <c:pt idx="10">
                  <c:v>69.2</c:v>
                </c:pt>
                <c:pt idx="11">
                  <c:v>40</c:v>
                </c:pt>
                <c:pt idx="12">
                  <c:v>105.7</c:v>
                </c:pt>
                <c:pt idx="13">
                  <c:v>124</c:v>
                </c:pt>
                <c:pt idx="14">
                  <c:v>80</c:v>
                </c:pt>
              </c:numCache>
            </c:numRef>
          </c:val>
        </c:ser>
        <c:dLbls>
          <c:showLegendKey val="0"/>
          <c:showVal val="0"/>
          <c:showCatName val="0"/>
          <c:showSerName val="0"/>
          <c:showPercent val="0"/>
          <c:showBubbleSize val="0"/>
        </c:dLbls>
        <c:gapWidth val="150"/>
        <c:axId val="24347392"/>
        <c:axId val="24348928"/>
      </c:barChart>
      <c:catAx>
        <c:axId val="24347392"/>
        <c:scaling>
          <c:orientation val="minMax"/>
        </c:scaling>
        <c:delete val="0"/>
        <c:axPos val="b"/>
        <c:majorTickMark val="out"/>
        <c:minorTickMark val="none"/>
        <c:tickLblPos val="nextTo"/>
        <c:crossAx val="24348928"/>
        <c:crosses val="autoZero"/>
        <c:auto val="1"/>
        <c:lblAlgn val="ctr"/>
        <c:lblOffset val="100"/>
        <c:noMultiLvlLbl val="0"/>
      </c:catAx>
      <c:valAx>
        <c:axId val="24348928"/>
        <c:scaling>
          <c:orientation val="minMax"/>
        </c:scaling>
        <c:delete val="0"/>
        <c:axPos val="l"/>
        <c:majorGridlines/>
        <c:title>
          <c:tx>
            <c:rich>
              <a:bodyPr rot="-5400000" vert="horz"/>
              <a:lstStyle/>
              <a:p>
                <a:pPr>
                  <a:defRPr/>
                </a:pPr>
                <a:r>
                  <a:rPr lang="en-US"/>
                  <a:t>Average fill</a:t>
                </a:r>
                <a:r>
                  <a:rPr lang="en-US" baseline="0"/>
                  <a:t> rate for each course</a:t>
                </a:r>
                <a:endParaRPr lang="en-US"/>
              </a:p>
            </c:rich>
          </c:tx>
          <c:layout/>
          <c:overlay val="0"/>
        </c:title>
        <c:numFmt formatCode="0.0" sourceLinked="1"/>
        <c:majorTickMark val="out"/>
        <c:minorTickMark val="none"/>
        <c:tickLblPos val="nextTo"/>
        <c:crossAx val="2434739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WSCH/FTEF</a:t>
            </a:r>
          </a:p>
        </c:rich>
      </c:tx>
      <c:layout/>
      <c:overlay val="0"/>
    </c:title>
    <c:autoTitleDeleted val="0"/>
    <c:plotArea>
      <c:layout/>
      <c:barChart>
        <c:barDir val="col"/>
        <c:grouping val="clustered"/>
        <c:varyColors val="0"/>
        <c:ser>
          <c:idx val="0"/>
          <c:order val="0"/>
          <c:invertIfNegative val="0"/>
          <c:cat>
            <c:strRef>
              <c:f>WSCH!$A$1:$A$6</c:f>
              <c:strCache>
                <c:ptCount val="6"/>
                <c:pt idx="0">
                  <c:v>Fall 2010</c:v>
                </c:pt>
                <c:pt idx="1">
                  <c:v>Fall 2011</c:v>
                </c:pt>
                <c:pt idx="2">
                  <c:v>Fall 2012</c:v>
                </c:pt>
                <c:pt idx="3">
                  <c:v>Spring 2011</c:v>
                </c:pt>
                <c:pt idx="4">
                  <c:v>Spring 2012</c:v>
                </c:pt>
                <c:pt idx="5">
                  <c:v>Spring 2013</c:v>
                </c:pt>
              </c:strCache>
            </c:strRef>
          </c:cat>
          <c:val>
            <c:numRef>
              <c:f>WSCH!$B$1:$B$6</c:f>
              <c:numCache>
                <c:formatCode>General</c:formatCode>
                <c:ptCount val="6"/>
                <c:pt idx="0">
                  <c:v>485.23</c:v>
                </c:pt>
                <c:pt idx="1">
                  <c:v>516.04999999999995</c:v>
                </c:pt>
                <c:pt idx="2">
                  <c:v>443.55</c:v>
                </c:pt>
                <c:pt idx="3">
                  <c:v>483.24</c:v>
                </c:pt>
                <c:pt idx="4">
                  <c:v>462.28</c:v>
                </c:pt>
                <c:pt idx="5">
                  <c:v>384.43</c:v>
                </c:pt>
              </c:numCache>
            </c:numRef>
          </c:val>
        </c:ser>
        <c:dLbls>
          <c:showLegendKey val="0"/>
          <c:showVal val="0"/>
          <c:showCatName val="0"/>
          <c:showSerName val="0"/>
          <c:showPercent val="0"/>
          <c:showBubbleSize val="0"/>
        </c:dLbls>
        <c:gapWidth val="150"/>
        <c:axId val="67541248"/>
        <c:axId val="67547136"/>
      </c:barChart>
      <c:catAx>
        <c:axId val="67541248"/>
        <c:scaling>
          <c:orientation val="minMax"/>
        </c:scaling>
        <c:delete val="0"/>
        <c:axPos val="b"/>
        <c:majorTickMark val="out"/>
        <c:minorTickMark val="none"/>
        <c:tickLblPos val="nextTo"/>
        <c:crossAx val="67547136"/>
        <c:crosses val="autoZero"/>
        <c:auto val="1"/>
        <c:lblAlgn val="ctr"/>
        <c:lblOffset val="100"/>
        <c:noMultiLvlLbl val="0"/>
      </c:catAx>
      <c:valAx>
        <c:axId val="67547136"/>
        <c:scaling>
          <c:orientation val="minMax"/>
        </c:scaling>
        <c:delete val="0"/>
        <c:axPos val="l"/>
        <c:majorGridlines/>
        <c:title>
          <c:tx>
            <c:rich>
              <a:bodyPr rot="-5400000" vert="horz"/>
              <a:lstStyle/>
              <a:p>
                <a:pPr>
                  <a:defRPr/>
                </a:pPr>
                <a:r>
                  <a:rPr lang="en-US"/>
                  <a:t>WSCH/FTEF</a:t>
                </a:r>
              </a:p>
            </c:rich>
          </c:tx>
          <c:layout/>
          <c:overlay val="0"/>
        </c:title>
        <c:numFmt formatCode="General" sourceLinked="1"/>
        <c:majorTickMark val="out"/>
        <c:minorTickMark val="none"/>
        <c:tickLblPos val="nextTo"/>
        <c:crossAx val="6754124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Success and</a:t>
            </a:r>
            <a:r>
              <a:rPr lang="en-US" baseline="0"/>
              <a:t> Retention Rates</a:t>
            </a:r>
            <a:endParaRPr lang="en-US"/>
          </a:p>
        </c:rich>
      </c:tx>
      <c:layout/>
      <c:overlay val="0"/>
    </c:title>
    <c:autoTitleDeleted val="0"/>
    <c:plotArea>
      <c:layout/>
      <c:barChart>
        <c:barDir val="col"/>
        <c:grouping val="clustered"/>
        <c:varyColors val="0"/>
        <c:ser>
          <c:idx val="0"/>
          <c:order val="0"/>
          <c:tx>
            <c:strRef>
              <c:f>'Success and retention'!$B$1</c:f>
              <c:strCache>
                <c:ptCount val="1"/>
                <c:pt idx="0">
                  <c:v>% Success</c:v>
                </c:pt>
              </c:strCache>
            </c:strRef>
          </c:tx>
          <c:invertIfNegative val="0"/>
          <c:cat>
            <c:strRef>
              <c:f>'Success and retention'!$A$2:$A$16</c:f>
              <c:strCache>
                <c:ptCount val="15"/>
                <c:pt idx="0">
                  <c:v>AG080</c:v>
                </c:pt>
                <c:pt idx="1">
                  <c:v>AG120</c:v>
                </c:pt>
                <c:pt idx="2">
                  <c:v>AG130</c:v>
                </c:pt>
                <c:pt idx="3">
                  <c:v>AG134</c:v>
                </c:pt>
                <c:pt idx="4">
                  <c:v>AG136</c:v>
                </c:pt>
                <c:pt idx="5">
                  <c:v>AG138</c:v>
                </c:pt>
                <c:pt idx="6">
                  <c:v>AG140</c:v>
                </c:pt>
                <c:pt idx="7">
                  <c:v>AG160</c:v>
                </c:pt>
                <c:pt idx="8">
                  <c:v>AG170</c:v>
                </c:pt>
                <c:pt idx="9">
                  <c:v>AG220</c:v>
                </c:pt>
                <c:pt idx="10">
                  <c:v>AG230</c:v>
                </c:pt>
                <c:pt idx="11">
                  <c:v>AG240</c:v>
                </c:pt>
                <c:pt idx="12">
                  <c:v>AG250</c:v>
                </c:pt>
                <c:pt idx="13">
                  <c:v>AG260</c:v>
                </c:pt>
                <c:pt idx="14">
                  <c:v>AG270</c:v>
                </c:pt>
              </c:strCache>
            </c:strRef>
          </c:cat>
          <c:val>
            <c:numRef>
              <c:f>'Success and retention'!$B$2:$B$16</c:f>
              <c:numCache>
                <c:formatCode>0</c:formatCode>
                <c:ptCount val="15"/>
                <c:pt idx="0" formatCode="General">
                  <c:v>92</c:v>
                </c:pt>
                <c:pt idx="1">
                  <c:v>91</c:v>
                </c:pt>
                <c:pt idx="2">
                  <c:v>60.869565217391312</c:v>
                </c:pt>
                <c:pt idx="3">
                  <c:v>63.636363636363633</c:v>
                </c:pt>
                <c:pt idx="4">
                  <c:v>62.222222222222221</c:v>
                </c:pt>
                <c:pt idx="5">
                  <c:v>100</c:v>
                </c:pt>
                <c:pt idx="6">
                  <c:v>78.181818181818187</c:v>
                </c:pt>
                <c:pt idx="7">
                  <c:v>75.438596491228068</c:v>
                </c:pt>
                <c:pt idx="8">
                  <c:v>67.5</c:v>
                </c:pt>
                <c:pt idx="9">
                  <c:v>70</c:v>
                </c:pt>
                <c:pt idx="10">
                  <c:v>57.352941176470587</c:v>
                </c:pt>
                <c:pt idx="11" formatCode="General">
                  <c:v>90</c:v>
                </c:pt>
                <c:pt idx="12" formatCode="General">
                  <c:v>73</c:v>
                </c:pt>
                <c:pt idx="13" formatCode="General">
                  <c:v>94</c:v>
                </c:pt>
                <c:pt idx="14" formatCode="General">
                  <c:v>50</c:v>
                </c:pt>
              </c:numCache>
            </c:numRef>
          </c:val>
        </c:ser>
        <c:ser>
          <c:idx val="1"/>
          <c:order val="1"/>
          <c:tx>
            <c:strRef>
              <c:f>'Success and retention'!$C$1</c:f>
              <c:strCache>
                <c:ptCount val="1"/>
                <c:pt idx="0">
                  <c:v>% Retention</c:v>
                </c:pt>
              </c:strCache>
            </c:strRef>
          </c:tx>
          <c:invertIfNegative val="0"/>
          <c:cat>
            <c:strRef>
              <c:f>'Success and retention'!$A$2:$A$16</c:f>
              <c:strCache>
                <c:ptCount val="15"/>
                <c:pt idx="0">
                  <c:v>AG080</c:v>
                </c:pt>
                <c:pt idx="1">
                  <c:v>AG120</c:v>
                </c:pt>
                <c:pt idx="2">
                  <c:v>AG130</c:v>
                </c:pt>
                <c:pt idx="3">
                  <c:v>AG134</c:v>
                </c:pt>
                <c:pt idx="4">
                  <c:v>AG136</c:v>
                </c:pt>
                <c:pt idx="5">
                  <c:v>AG138</c:v>
                </c:pt>
                <c:pt idx="6">
                  <c:v>AG140</c:v>
                </c:pt>
                <c:pt idx="7">
                  <c:v>AG160</c:v>
                </c:pt>
                <c:pt idx="8">
                  <c:v>AG170</c:v>
                </c:pt>
                <c:pt idx="9">
                  <c:v>AG220</c:v>
                </c:pt>
                <c:pt idx="10">
                  <c:v>AG230</c:v>
                </c:pt>
                <c:pt idx="11">
                  <c:v>AG240</c:v>
                </c:pt>
                <c:pt idx="12">
                  <c:v>AG250</c:v>
                </c:pt>
                <c:pt idx="13">
                  <c:v>AG260</c:v>
                </c:pt>
                <c:pt idx="14">
                  <c:v>AG270</c:v>
                </c:pt>
              </c:strCache>
            </c:strRef>
          </c:cat>
          <c:val>
            <c:numRef>
              <c:f>'Success and retention'!$C$2:$C$16</c:f>
              <c:numCache>
                <c:formatCode>General</c:formatCode>
                <c:ptCount val="15"/>
                <c:pt idx="0">
                  <c:v>92</c:v>
                </c:pt>
                <c:pt idx="1">
                  <c:v>100</c:v>
                </c:pt>
                <c:pt idx="2" formatCode="0">
                  <c:v>86.956521739130437</c:v>
                </c:pt>
                <c:pt idx="3" formatCode="0">
                  <c:v>88.63636363636364</c:v>
                </c:pt>
                <c:pt idx="4" formatCode="0">
                  <c:v>95.555555555555557</c:v>
                </c:pt>
                <c:pt idx="5" formatCode="0">
                  <c:v>100</c:v>
                </c:pt>
                <c:pt idx="6" formatCode="0">
                  <c:v>96.36363636363636</c:v>
                </c:pt>
                <c:pt idx="7" formatCode="0">
                  <c:v>89.473684210526315</c:v>
                </c:pt>
                <c:pt idx="8" formatCode="0">
                  <c:v>95</c:v>
                </c:pt>
                <c:pt idx="9" formatCode="0">
                  <c:v>96.666666666666671</c:v>
                </c:pt>
                <c:pt idx="10" formatCode="0">
                  <c:v>63.235294117647058</c:v>
                </c:pt>
                <c:pt idx="11">
                  <c:v>90</c:v>
                </c:pt>
                <c:pt idx="12" formatCode="0">
                  <c:v>92</c:v>
                </c:pt>
                <c:pt idx="13" formatCode="0">
                  <c:v>94</c:v>
                </c:pt>
                <c:pt idx="14" formatCode="0">
                  <c:v>86</c:v>
                </c:pt>
              </c:numCache>
            </c:numRef>
          </c:val>
        </c:ser>
        <c:dLbls>
          <c:showLegendKey val="0"/>
          <c:showVal val="0"/>
          <c:showCatName val="0"/>
          <c:showSerName val="0"/>
          <c:showPercent val="0"/>
          <c:showBubbleSize val="0"/>
        </c:dLbls>
        <c:gapWidth val="150"/>
        <c:axId val="76043008"/>
        <c:axId val="76044544"/>
      </c:barChart>
      <c:catAx>
        <c:axId val="76043008"/>
        <c:scaling>
          <c:orientation val="minMax"/>
        </c:scaling>
        <c:delete val="0"/>
        <c:axPos val="b"/>
        <c:majorTickMark val="out"/>
        <c:minorTickMark val="none"/>
        <c:tickLblPos val="nextTo"/>
        <c:crossAx val="76044544"/>
        <c:crosses val="autoZero"/>
        <c:auto val="1"/>
        <c:lblAlgn val="ctr"/>
        <c:lblOffset val="100"/>
        <c:noMultiLvlLbl val="0"/>
      </c:catAx>
      <c:valAx>
        <c:axId val="76044544"/>
        <c:scaling>
          <c:orientation val="minMax"/>
        </c:scaling>
        <c:delete val="0"/>
        <c:axPos val="l"/>
        <c:majorGridlines/>
        <c:title>
          <c:tx>
            <c:rich>
              <a:bodyPr rot="-5400000" vert="horz"/>
              <a:lstStyle/>
              <a:p>
                <a:pPr>
                  <a:defRPr/>
                </a:pPr>
                <a:r>
                  <a:rPr lang="en-US"/>
                  <a:t>% Students</a:t>
                </a:r>
              </a:p>
            </c:rich>
          </c:tx>
          <c:layout/>
          <c:overlay val="0"/>
        </c:title>
        <c:numFmt formatCode="General" sourceLinked="1"/>
        <c:majorTickMark val="out"/>
        <c:minorTickMark val="none"/>
        <c:tickLblPos val="nextTo"/>
        <c:crossAx val="7604300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Success and Retention</a:t>
            </a:r>
            <a:r>
              <a:rPr lang="en-US" baseline="0"/>
              <a:t> by Ethnicity</a:t>
            </a:r>
            <a:endParaRPr lang="en-US"/>
          </a:p>
        </c:rich>
      </c:tx>
      <c:layout/>
      <c:overlay val="0"/>
    </c:title>
    <c:autoTitleDeleted val="0"/>
    <c:plotArea>
      <c:layout/>
      <c:barChart>
        <c:barDir val="col"/>
        <c:grouping val="clustered"/>
        <c:varyColors val="0"/>
        <c:ser>
          <c:idx val="0"/>
          <c:order val="0"/>
          <c:tx>
            <c:strRef>
              <c:f>Ethnicity!$B$1</c:f>
              <c:strCache>
                <c:ptCount val="1"/>
                <c:pt idx="0">
                  <c:v>% Success</c:v>
                </c:pt>
              </c:strCache>
            </c:strRef>
          </c:tx>
          <c:invertIfNegative val="0"/>
          <c:cat>
            <c:strRef>
              <c:f>Ethnicity!$A$2:$A$6</c:f>
              <c:strCache>
                <c:ptCount val="5"/>
                <c:pt idx="0">
                  <c:v>AA</c:v>
                </c:pt>
                <c:pt idx="1">
                  <c:v>White</c:v>
                </c:pt>
                <c:pt idx="2">
                  <c:v>Hisp</c:v>
                </c:pt>
                <c:pt idx="3">
                  <c:v>Other </c:v>
                </c:pt>
                <c:pt idx="4">
                  <c:v>UNK</c:v>
                </c:pt>
              </c:strCache>
            </c:strRef>
          </c:cat>
          <c:val>
            <c:numRef>
              <c:f>Ethnicity!$B$2:$B$6</c:f>
              <c:numCache>
                <c:formatCode>General</c:formatCode>
                <c:ptCount val="5"/>
                <c:pt idx="0">
                  <c:v>67</c:v>
                </c:pt>
                <c:pt idx="1">
                  <c:v>89</c:v>
                </c:pt>
                <c:pt idx="2">
                  <c:v>63</c:v>
                </c:pt>
                <c:pt idx="3">
                  <c:v>94</c:v>
                </c:pt>
                <c:pt idx="4">
                  <c:v>75</c:v>
                </c:pt>
              </c:numCache>
            </c:numRef>
          </c:val>
        </c:ser>
        <c:ser>
          <c:idx val="1"/>
          <c:order val="1"/>
          <c:tx>
            <c:strRef>
              <c:f>Ethnicity!$C$1</c:f>
              <c:strCache>
                <c:ptCount val="1"/>
                <c:pt idx="0">
                  <c:v>% Retention</c:v>
                </c:pt>
              </c:strCache>
            </c:strRef>
          </c:tx>
          <c:invertIfNegative val="0"/>
          <c:cat>
            <c:strRef>
              <c:f>Ethnicity!$A$2:$A$6</c:f>
              <c:strCache>
                <c:ptCount val="5"/>
                <c:pt idx="0">
                  <c:v>AA</c:v>
                </c:pt>
                <c:pt idx="1">
                  <c:v>White</c:v>
                </c:pt>
                <c:pt idx="2">
                  <c:v>Hisp</c:v>
                </c:pt>
                <c:pt idx="3">
                  <c:v>Other </c:v>
                </c:pt>
                <c:pt idx="4">
                  <c:v>UNK</c:v>
                </c:pt>
              </c:strCache>
            </c:strRef>
          </c:cat>
          <c:val>
            <c:numRef>
              <c:f>Ethnicity!$C$2:$C$6</c:f>
              <c:numCache>
                <c:formatCode>General</c:formatCode>
                <c:ptCount val="5"/>
                <c:pt idx="0">
                  <c:v>78</c:v>
                </c:pt>
                <c:pt idx="1">
                  <c:v>94</c:v>
                </c:pt>
                <c:pt idx="2">
                  <c:v>89</c:v>
                </c:pt>
                <c:pt idx="3">
                  <c:v>94</c:v>
                </c:pt>
                <c:pt idx="4">
                  <c:v>90</c:v>
                </c:pt>
              </c:numCache>
            </c:numRef>
          </c:val>
        </c:ser>
        <c:dLbls>
          <c:showLegendKey val="0"/>
          <c:showVal val="0"/>
          <c:showCatName val="0"/>
          <c:showSerName val="0"/>
          <c:showPercent val="0"/>
          <c:showBubbleSize val="0"/>
        </c:dLbls>
        <c:gapWidth val="150"/>
        <c:axId val="76082560"/>
        <c:axId val="77333632"/>
      </c:barChart>
      <c:catAx>
        <c:axId val="76082560"/>
        <c:scaling>
          <c:orientation val="minMax"/>
        </c:scaling>
        <c:delete val="0"/>
        <c:axPos val="b"/>
        <c:majorTickMark val="out"/>
        <c:minorTickMark val="none"/>
        <c:tickLblPos val="nextTo"/>
        <c:crossAx val="77333632"/>
        <c:crosses val="autoZero"/>
        <c:auto val="1"/>
        <c:lblAlgn val="ctr"/>
        <c:lblOffset val="100"/>
        <c:noMultiLvlLbl val="0"/>
      </c:catAx>
      <c:valAx>
        <c:axId val="77333632"/>
        <c:scaling>
          <c:orientation val="minMax"/>
        </c:scaling>
        <c:delete val="0"/>
        <c:axPos val="l"/>
        <c:majorGridlines/>
        <c:title>
          <c:tx>
            <c:rich>
              <a:bodyPr rot="-5400000" vert="horz"/>
              <a:lstStyle/>
              <a:p>
                <a:pPr>
                  <a:defRPr/>
                </a:pPr>
                <a:r>
                  <a:rPr lang="en-US"/>
                  <a:t>% students</a:t>
                </a:r>
              </a:p>
            </c:rich>
          </c:tx>
          <c:layout/>
          <c:overlay val="0"/>
        </c:title>
        <c:numFmt formatCode="General" sourceLinked="1"/>
        <c:majorTickMark val="out"/>
        <c:minorTickMark val="none"/>
        <c:tickLblPos val="nextTo"/>
        <c:crossAx val="76082560"/>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3D0FD-8A19-4F73-897D-FCEB51D93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3455</Words>
  <Characters>19694</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Tina Aguirre</cp:lastModifiedBy>
  <cp:revision>2</cp:revision>
  <cp:lastPrinted>2013-11-14T21:50:00Z</cp:lastPrinted>
  <dcterms:created xsi:type="dcterms:W3CDTF">2014-03-06T00:40:00Z</dcterms:created>
  <dcterms:modified xsi:type="dcterms:W3CDTF">2014-03-06T00:40:00Z</dcterms:modified>
</cp:coreProperties>
</file>